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098"/>
        <w:tblW w:w="10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24"/>
        <w:gridCol w:w="2482"/>
        <w:gridCol w:w="3498"/>
        <w:gridCol w:w="2751"/>
      </w:tblGrid>
      <w:tr w:rsidR="0079369A" w:rsidRPr="009F161D" w:rsidTr="00395147">
        <w:trPr>
          <w:trHeight w:val="272"/>
        </w:trPr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7B5" w:rsidRDefault="008D77B5" w:rsidP="00752B91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                      </w:t>
            </w:r>
          </w:p>
          <w:p w:rsidR="00752B91" w:rsidRPr="00752B91" w:rsidRDefault="00402196" w:rsidP="00752B9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HOJA DE VIDA</w:t>
            </w:r>
          </w:p>
          <w:p w:rsidR="00752B91" w:rsidRDefault="00752B91" w:rsidP="00752B91">
            <w:pPr>
              <w:rPr>
                <w:rFonts w:ascii="Arial" w:hAnsi="Arial" w:cs="Arial"/>
                <w:b/>
                <w:sz w:val="28"/>
              </w:rPr>
            </w:pPr>
          </w:p>
          <w:p w:rsidR="0079369A" w:rsidRPr="00901D41" w:rsidRDefault="0079369A" w:rsidP="00752B91">
            <w:pPr>
              <w:rPr>
                <w:rFonts w:ascii="Arial" w:hAnsi="Arial" w:cs="Arial"/>
                <w:b/>
                <w:i/>
                <w:sz w:val="28"/>
                <w:u w:val="single"/>
              </w:rPr>
            </w:pPr>
            <w:r w:rsidRPr="00901D41">
              <w:rPr>
                <w:rFonts w:ascii="Arial" w:hAnsi="Arial" w:cs="Arial"/>
                <w:b/>
                <w:i/>
                <w:sz w:val="28"/>
                <w:u w:val="single"/>
              </w:rPr>
              <w:t>Datos Personales</w:t>
            </w:r>
            <w:r w:rsidR="008E6ECF" w:rsidRPr="00901D41">
              <w:rPr>
                <w:rFonts w:ascii="Arial" w:hAnsi="Arial" w:cs="Arial"/>
                <w:b/>
                <w:i/>
                <w:sz w:val="28"/>
                <w:u w:val="single"/>
              </w:rPr>
              <w:t>.</w:t>
            </w:r>
          </w:p>
          <w:p w:rsidR="002F4CA3" w:rsidRPr="002F4CA3" w:rsidRDefault="002F4CA3" w:rsidP="00752B91">
            <w:pPr>
              <w:rPr>
                <w:rFonts w:ascii="Arial" w:hAnsi="Arial" w:cs="Arial"/>
                <w:b/>
                <w:i/>
                <w:sz w:val="10"/>
                <w:u w:val="single"/>
              </w:rPr>
            </w:pPr>
          </w:p>
        </w:tc>
        <w:tc>
          <w:tcPr>
            <w:tcW w:w="27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86F18" w:rsidRDefault="00B86F18" w:rsidP="00752B91">
            <w:pPr>
              <w:jc w:val="center"/>
              <w:rPr>
                <w:rFonts w:ascii="Arial" w:hAnsi="Arial" w:cs="Arial"/>
                <w:b/>
                <w:noProof/>
              </w:rPr>
            </w:pPr>
          </w:p>
          <w:p w:rsidR="00B86F18" w:rsidRPr="00B86F18" w:rsidRDefault="00180AB0" w:rsidP="00752B91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lang w:val="es-ES" w:eastAsia="es-ES"/>
              </w:rPr>
              <w:drawing>
                <wp:inline distT="0" distB="0" distL="0" distR="0">
                  <wp:extent cx="1590040" cy="1888490"/>
                  <wp:effectExtent l="19050" t="0" r="0" b="0"/>
                  <wp:docPr id="1" name="Picture 2" descr="foto curricul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oto curricul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1888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B64" w:rsidRPr="00621B64" w:rsidRDefault="00621B64" w:rsidP="00752B9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9369A" w:rsidRPr="009F161D" w:rsidTr="00395147">
        <w:trPr>
          <w:trHeight w:val="124"/>
        </w:trPr>
        <w:tc>
          <w:tcPr>
            <w:tcW w:w="20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69A" w:rsidRPr="00232F5E" w:rsidRDefault="005A75B3" w:rsidP="00733D42">
            <w:pPr>
              <w:rPr>
                <w:rFonts w:ascii="Arial" w:hAnsi="Arial" w:cs="Arial"/>
                <w:b/>
                <w:i/>
                <w:sz w:val="22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  <w:szCs w:val="20"/>
              </w:rPr>
              <w:t xml:space="preserve">    </w:t>
            </w:r>
            <w:r w:rsidR="00C71C0A">
              <w:rPr>
                <w:rFonts w:ascii="Arial" w:hAnsi="Arial" w:cs="Arial"/>
                <w:b/>
                <w:i/>
                <w:sz w:val="22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i/>
                <w:sz w:val="22"/>
                <w:szCs w:val="20"/>
              </w:rPr>
              <w:t xml:space="preserve"> </w:t>
            </w:r>
            <w:r w:rsidR="00C71C0A">
              <w:rPr>
                <w:rFonts w:ascii="Arial" w:hAnsi="Arial" w:cs="Arial"/>
                <w:b/>
                <w:i/>
                <w:sz w:val="22"/>
                <w:szCs w:val="20"/>
              </w:rPr>
              <w:t xml:space="preserve">   </w:t>
            </w:r>
            <w:r w:rsidR="0079369A" w:rsidRPr="00232F5E">
              <w:rPr>
                <w:rFonts w:ascii="Arial" w:hAnsi="Arial" w:cs="Arial"/>
                <w:b/>
                <w:i/>
                <w:sz w:val="22"/>
                <w:szCs w:val="20"/>
              </w:rPr>
              <w:t>Nombres</w:t>
            </w:r>
            <w:r w:rsidR="008E6ECF" w:rsidRPr="00232F5E">
              <w:rPr>
                <w:rFonts w:ascii="Arial" w:hAnsi="Arial" w:cs="Arial"/>
                <w:b/>
                <w:i/>
                <w:sz w:val="22"/>
                <w:szCs w:val="20"/>
              </w:rPr>
              <w:t>.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79369A" w:rsidRPr="00232F5E" w:rsidRDefault="005A75B3" w:rsidP="00733D42">
            <w:pPr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 xml:space="preserve">     </w:t>
            </w:r>
            <w:r w:rsidR="00C71C0A">
              <w:rPr>
                <w:rFonts w:ascii="Arial" w:hAnsi="Arial" w:cs="Arial"/>
                <w:b/>
                <w:i/>
                <w:sz w:val="22"/>
              </w:rPr>
              <w:t xml:space="preserve">          </w:t>
            </w:r>
            <w:r w:rsidR="0079369A" w:rsidRPr="00232F5E">
              <w:rPr>
                <w:rFonts w:ascii="Arial" w:hAnsi="Arial" w:cs="Arial"/>
                <w:b/>
                <w:i/>
                <w:sz w:val="22"/>
              </w:rPr>
              <w:t>Apellidos</w:t>
            </w:r>
            <w:r w:rsidR="008E6ECF" w:rsidRPr="00232F5E">
              <w:rPr>
                <w:rFonts w:ascii="Arial" w:hAnsi="Arial" w:cs="Arial"/>
                <w:b/>
                <w:i/>
                <w:sz w:val="22"/>
              </w:rPr>
              <w:t>.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69A" w:rsidRPr="00232F5E" w:rsidRDefault="00402196" w:rsidP="00733D42">
            <w:pPr>
              <w:rPr>
                <w:rFonts w:ascii="Arial" w:hAnsi="Arial" w:cs="Arial"/>
                <w:b/>
                <w:i/>
                <w:sz w:val="22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  <w:szCs w:val="20"/>
              </w:rPr>
              <w:t>Pasaporte</w:t>
            </w:r>
            <w:r w:rsidR="008E6ECF" w:rsidRPr="00232F5E">
              <w:rPr>
                <w:rFonts w:ascii="Arial" w:hAnsi="Arial" w:cs="Arial"/>
                <w:b/>
                <w:i/>
                <w:sz w:val="22"/>
                <w:szCs w:val="20"/>
              </w:rPr>
              <w:t>.</w:t>
            </w:r>
            <w:r>
              <w:rPr>
                <w:rFonts w:ascii="Arial" w:hAnsi="Arial" w:cs="Arial"/>
                <w:b/>
                <w:i/>
                <w:sz w:val="22"/>
                <w:szCs w:val="20"/>
              </w:rPr>
              <w:t>/Cedula de Identidad</w:t>
            </w:r>
          </w:p>
        </w:tc>
        <w:tc>
          <w:tcPr>
            <w:tcW w:w="27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9369A" w:rsidRPr="009F161D" w:rsidRDefault="0079369A" w:rsidP="00752B91"/>
        </w:tc>
      </w:tr>
      <w:tr w:rsidR="008D77B5" w:rsidRPr="009F161D" w:rsidTr="00395147">
        <w:trPr>
          <w:trHeight w:val="141"/>
        </w:trPr>
        <w:tc>
          <w:tcPr>
            <w:tcW w:w="80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2196" w:rsidRPr="00232F5E" w:rsidRDefault="005A75B3" w:rsidP="004021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C71C0A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</w:t>
            </w:r>
            <w:r w:rsidR="00C71C0A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="00243FCE" w:rsidRPr="00232F5E">
              <w:rPr>
                <w:rFonts w:ascii="Arial" w:hAnsi="Arial" w:cs="Arial"/>
              </w:rPr>
              <w:t>Leonel José</w:t>
            </w:r>
            <w:r w:rsidR="008F55C1" w:rsidRPr="00232F5E">
              <w:rPr>
                <w:rFonts w:ascii="Arial" w:hAnsi="Arial" w:cs="Arial"/>
              </w:rPr>
              <w:t xml:space="preserve">        </w:t>
            </w:r>
            <w:r w:rsidR="00243FCE" w:rsidRPr="00232F5E">
              <w:rPr>
                <w:rFonts w:ascii="Arial" w:hAnsi="Arial" w:cs="Arial"/>
              </w:rPr>
              <w:t xml:space="preserve">    </w:t>
            </w:r>
            <w:r w:rsidR="008F55C1" w:rsidRPr="00232F5E">
              <w:rPr>
                <w:rFonts w:ascii="Arial" w:hAnsi="Arial" w:cs="Arial"/>
              </w:rPr>
              <w:t xml:space="preserve"> </w:t>
            </w:r>
            <w:r w:rsidR="00243FCE" w:rsidRPr="00232F5E">
              <w:rPr>
                <w:rFonts w:ascii="Arial" w:hAnsi="Arial" w:cs="Arial"/>
              </w:rPr>
              <w:t xml:space="preserve">Núñez Mago  </w:t>
            </w:r>
            <w:r w:rsidR="008D77B5" w:rsidRPr="00232F5E">
              <w:rPr>
                <w:rFonts w:ascii="Arial" w:hAnsi="Arial" w:cs="Arial"/>
                <w:b/>
              </w:rPr>
              <w:t xml:space="preserve">     </w:t>
            </w:r>
            <w:r w:rsidR="00C71C0A">
              <w:rPr>
                <w:rFonts w:ascii="Arial" w:hAnsi="Arial" w:cs="Arial"/>
                <w:b/>
              </w:rPr>
              <w:t xml:space="preserve">    </w:t>
            </w:r>
            <w:r w:rsidR="00402196">
              <w:rPr>
                <w:rFonts w:ascii="Arial" w:hAnsi="Arial" w:cs="Arial"/>
              </w:rPr>
              <w:t>123380713/ 13360211</w:t>
            </w:r>
          </w:p>
        </w:tc>
        <w:tc>
          <w:tcPr>
            <w:tcW w:w="27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77B5" w:rsidRPr="009F161D" w:rsidRDefault="008D77B5" w:rsidP="00752B91"/>
        </w:tc>
      </w:tr>
      <w:tr w:rsidR="0079369A" w:rsidRPr="009F161D" w:rsidTr="00395147">
        <w:trPr>
          <w:trHeight w:val="134"/>
        </w:trPr>
        <w:tc>
          <w:tcPr>
            <w:tcW w:w="20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77B5" w:rsidRPr="00232F5E" w:rsidRDefault="008D77B5" w:rsidP="00733D4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79369A" w:rsidRPr="00232F5E" w:rsidRDefault="005A75B3" w:rsidP="00733D42">
            <w:pPr>
              <w:rPr>
                <w:rFonts w:ascii="Arial" w:hAnsi="Arial" w:cs="Arial"/>
                <w:b/>
                <w:i/>
                <w:sz w:val="22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  <w:szCs w:val="20"/>
              </w:rPr>
              <w:t xml:space="preserve">   </w:t>
            </w:r>
            <w:r w:rsidR="00C71C0A">
              <w:rPr>
                <w:rFonts w:ascii="Arial" w:hAnsi="Arial" w:cs="Arial"/>
                <w:b/>
                <w:i/>
                <w:sz w:val="22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i/>
                <w:sz w:val="22"/>
                <w:szCs w:val="20"/>
              </w:rPr>
              <w:t xml:space="preserve"> </w:t>
            </w:r>
            <w:r w:rsidR="00C71C0A">
              <w:rPr>
                <w:rFonts w:ascii="Arial" w:hAnsi="Arial" w:cs="Arial"/>
                <w:b/>
                <w:i/>
                <w:sz w:val="22"/>
                <w:szCs w:val="20"/>
              </w:rPr>
              <w:t xml:space="preserve"> </w:t>
            </w:r>
            <w:r w:rsidR="0079369A" w:rsidRPr="00232F5E">
              <w:rPr>
                <w:rFonts w:ascii="Arial" w:hAnsi="Arial" w:cs="Arial"/>
                <w:b/>
                <w:i/>
                <w:sz w:val="22"/>
                <w:szCs w:val="20"/>
              </w:rPr>
              <w:t>Estado C</w:t>
            </w:r>
            <w:r w:rsidR="00D07D2E" w:rsidRPr="00232F5E">
              <w:rPr>
                <w:rFonts w:ascii="Arial" w:hAnsi="Arial" w:cs="Arial"/>
                <w:b/>
                <w:i/>
                <w:sz w:val="22"/>
                <w:szCs w:val="20"/>
              </w:rPr>
              <w:t>ivil.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8D77B5" w:rsidRPr="00232F5E" w:rsidRDefault="008D77B5" w:rsidP="00733D42">
            <w:pPr>
              <w:rPr>
                <w:rFonts w:ascii="Arial" w:hAnsi="Arial" w:cs="Arial"/>
                <w:b/>
                <w:i/>
                <w:sz w:val="22"/>
              </w:rPr>
            </w:pPr>
          </w:p>
          <w:p w:rsidR="0079369A" w:rsidRPr="00232F5E" w:rsidRDefault="00C71C0A" w:rsidP="00733D42">
            <w:pPr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 xml:space="preserve">        </w:t>
            </w:r>
            <w:r w:rsidR="0079369A" w:rsidRPr="00232F5E">
              <w:rPr>
                <w:rFonts w:ascii="Arial" w:hAnsi="Arial" w:cs="Arial"/>
                <w:b/>
                <w:i/>
                <w:sz w:val="22"/>
              </w:rPr>
              <w:t>Nacionalidad</w:t>
            </w:r>
            <w:r w:rsidR="008E6ECF" w:rsidRPr="00232F5E">
              <w:rPr>
                <w:rFonts w:ascii="Arial" w:hAnsi="Arial" w:cs="Arial"/>
                <w:b/>
                <w:i/>
                <w:sz w:val="22"/>
              </w:rPr>
              <w:t>.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7B5" w:rsidRPr="00232F5E" w:rsidRDefault="008D77B5" w:rsidP="00733D42">
            <w:pPr>
              <w:rPr>
                <w:rFonts w:ascii="Arial" w:hAnsi="Arial" w:cs="Arial"/>
                <w:b/>
                <w:i/>
                <w:sz w:val="22"/>
                <w:szCs w:val="20"/>
              </w:rPr>
            </w:pPr>
          </w:p>
          <w:p w:rsidR="0079369A" w:rsidRPr="00232F5E" w:rsidRDefault="00C71C0A" w:rsidP="00733D42">
            <w:pPr>
              <w:rPr>
                <w:rFonts w:ascii="Arial" w:hAnsi="Arial" w:cs="Arial"/>
                <w:b/>
                <w:i/>
                <w:sz w:val="22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  <w:szCs w:val="20"/>
              </w:rPr>
              <w:t xml:space="preserve"> </w:t>
            </w:r>
            <w:r w:rsidR="0079369A" w:rsidRPr="00232F5E">
              <w:rPr>
                <w:rFonts w:ascii="Arial" w:hAnsi="Arial" w:cs="Arial"/>
                <w:b/>
                <w:i/>
                <w:sz w:val="22"/>
                <w:szCs w:val="20"/>
              </w:rPr>
              <w:t>Lugar</w:t>
            </w:r>
            <w:r w:rsidR="00564623" w:rsidRPr="00232F5E">
              <w:rPr>
                <w:rFonts w:ascii="Arial" w:hAnsi="Arial" w:cs="Arial"/>
                <w:b/>
                <w:i/>
                <w:sz w:val="22"/>
                <w:szCs w:val="20"/>
              </w:rPr>
              <w:t xml:space="preserve"> y fecha </w:t>
            </w:r>
            <w:r w:rsidR="0079369A" w:rsidRPr="00232F5E">
              <w:rPr>
                <w:rFonts w:ascii="Arial" w:hAnsi="Arial" w:cs="Arial"/>
                <w:b/>
                <w:i/>
                <w:sz w:val="22"/>
                <w:szCs w:val="20"/>
              </w:rPr>
              <w:t xml:space="preserve"> de Nacimiento</w:t>
            </w:r>
            <w:r w:rsidR="008E6ECF" w:rsidRPr="00232F5E">
              <w:rPr>
                <w:rFonts w:ascii="Arial" w:hAnsi="Arial" w:cs="Arial"/>
                <w:b/>
                <w:i/>
                <w:sz w:val="22"/>
                <w:szCs w:val="20"/>
              </w:rPr>
              <w:t>.</w:t>
            </w:r>
          </w:p>
        </w:tc>
        <w:tc>
          <w:tcPr>
            <w:tcW w:w="27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9369A" w:rsidRPr="009F161D" w:rsidRDefault="0079369A" w:rsidP="00752B91"/>
        </w:tc>
      </w:tr>
      <w:tr w:rsidR="0079369A" w:rsidRPr="009F161D" w:rsidTr="00395147">
        <w:trPr>
          <w:trHeight w:val="345"/>
        </w:trPr>
        <w:tc>
          <w:tcPr>
            <w:tcW w:w="20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3D42" w:rsidRDefault="005A75B3" w:rsidP="00733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C71C0A">
              <w:rPr>
                <w:rFonts w:ascii="Arial" w:hAnsi="Arial" w:cs="Arial"/>
              </w:rPr>
              <w:t xml:space="preserve">   </w:t>
            </w:r>
            <w:r w:rsidR="00243FCE" w:rsidRPr="00232F5E">
              <w:rPr>
                <w:rFonts w:ascii="Arial" w:hAnsi="Arial" w:cs="Arial"/>
              </w:rPr>
              <w:t>Soltero</w:t>
            </w:r>
          </w:p>
          <w:p w:rsidR="00733D42" w:rsidRDefault="00733D42" w:rsidP="00733D42">
            <w:pPr>
              <w:rPr>
                <w:rFonts w:ascii="Arial" w:hAnsi="Arial" w:cs="Arial"/>
              </w:rPr>
            </w:pPr>
          </w:p>
          <w:p w:rsidR="0079369A" w:rsidRPr="00733D42" w:rsidRDefault="00C71C0A" w:rsidP="00733D42">
            <w:pPr>
              <w:rPr>
                <w:rFonts w:ascii="Arial" w:hAnsi="Arial" w:cs="Arial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  </w:t>
            </w:r>
            <w:r w:rsidR="00733D42" w:rsidRPr="00733D42">
              <w:rPr>
                <w:rFonts w:ascii="Tahoma" w:hAnsi="Tahoma" w:cs="Tahoma"/>
                <w:b/>
                <w:sz w:val="22"/>
                <w:szCs w:val="22"/>
              </w:rPr>
              <w:t>C.I.V</w:t>
            </w:r>
            <w:r w:rsidR="00733D42" w:rsidRPr="00733D42">
              <w:rPr>
                <w:rFonts w:ascii="Tahoma" w:hAnsi="Tahoma" w:cs="Tahoma"/>
                <w:sz w:val="22"/>
                <w:szCs w:val="22"/>
              </w:rPr>
              <w:t xml:space="preserve"> : 172.355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79369A" w:rsidRPr="00232F5E" w:rsidRDefault="00C71C0A" w:rsidP="00733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79369A" w:rsidRPr="00232F5E">
              <w:rPr>
                <w:rFonts w:ascii="Arial" w:hAnsi="Arial" w:cs="Arial"/>
              </w:rPr>
              <w:t>Venezolan</w:t>
            </w:r>
            <w:r w:rsidR="002F4CA3" w:rsidRPr="00232F5E">
              <w:rPr>
                <w:rFonts w:ascii="Arial" w:hAnsi="Arial" w:cs="Arial"/>
              </w:rPr>
              <w:t>a</w:t>
            </w:r>
            <w:r w:rsidR="0031104B" w:rsidRPr="00232F5E">
              <w:rPr>
                <w:rFonts w:ascii="Arial" w:hAnsi="Arial" w:cs="Arial"/>
              </w:rPr>
              <w:t>.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69A" w:rsidRPr="00232F5E" w:rsidRDefault="00C71C0A" w:rsidP="00733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8F55C1" w:rsidRPr="00232F5E">
              <w:rPr>
                <w:rFonts w:ascii="Arial" w:hAnsi="Arial" w:cs="Arial"/>
              </w:rPr>
              <w:t xml:space="preserve">Cumaná </w:t>
            </w:r>
            <w:r w:rsidR="00402196">
              <w:rPr>
                <w:rFonts w:ascii="Arial" w:hAnsi="Arial" w:cs="Arial"/>
              </w:rPr>
              <w:t>-Venezuela</w:t>
            </w:r>
            <w:r w:rsidR="00564623" w:rsidRPr="00232F5E">
              <w:rPr>
                <w:rFonts w:ascii="Arial" w:hAnsi="Arial" w:cs="Arial"/>
              </w:rPr>
              <w:t xml:space="preserve"> </w:t>
            </w:r>
          </w:p>
          <w:p w:rsidR="00733D42" w:rsidRDefault="00C71C0A" w:rsidP="00733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564623" w:rsidRPr="00232F5E">
              <w:rPr>
                <w:rFonts w:ascii="Arial" w:hAnsi="Arial" w:cs="Arial"/>
              </w:rPr>
              <w:t>1</w:t>
            </w:r>
            <w:r w:rsidR="00243FCE" w:rsidRPr="00232F5E">
              <w:rPr>
                <w:rFonts w:ascii="Arial" w:hAnsi="Arial" w:cs="Arial"/>
              </w:rPr>
              <w:t>9</w:t>
            </w:r>
            <w:r w:rsidR="00564623" w:rsidRPr="00232F5E">
              <w:rPr>
                <w:rFonts w:ascii="Arial" w:hAnsi="Arial" w:cs="Arial"/>
              </w:rPr>
              <w:t xml:space="preserve"> de </w:t>
            </w:r>
            <w:r w:rsidR="00243FCE" w:rsidRPr="00232F5E">
              <w:rPr>
                <w:rFonts w:ascii="Arial" w:hAnsi="Arial" w:cs="Arial"/>
              </w:rPr>
              <w:t>Noviembre</w:t>
            </w:r>
            <w:r w:rsidR="008F55C1" w:rsidRPr="00232F5E">
              <w:rPr>
                <w:rFonts w:ascii="Arial" w:hAnsi="Arial" w:cs="Arial"/>
              </w:rPr>
              <w:t xml:space="preserve"> </w:t>
            </w:r>
            <w:r w:rsidR="00564623" w:rsidRPr="00232F5E">
              <w:rPr>
                <w:rFonts w:ascii="Arial" w:hAnsi="Arial" w:cs="Arial"/>
              </w:rPr>
              <w:t>de 19</w:t>
            </w:r>
            <w:r w:rsidR="00243FCE" w:rsidRPr="00232F5E">
              <w:rPr>
                <w:rFonts w:ascii="Arial" w:hAnsi="Arial" w:cs="Arial"/>
              </w:rPr>
              <w:t>77</w:t>
            </w:r>
          </w:p>
          <w:p w:rsidR="00733D42" w:rsidRPr="00232F5E" w:rsidRDefault="00733D42" w:rsidP="00733D42">
            <w:pPr>
              <w:rPr>
                <w:rFonts w:ascii="Arial" w:hAnsi="Arial" w:cs="Arial"/>
              </w:rPr>
            </w:pPr>
          </w:p>
          <w:p w:rsidR="008F55C1" w:rsidRPr="00232F5E" w:rsidRDefault="008F55C1" w:rsidP="00733D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9369A" w:rsidRPr="009F161D" w:rsidRDefault="0079369A" w:rsidP="00752B91"/>
        </w:tc>
      </w:tr>
      <w:tr w:rsidR="00752B91" w:rsidRPr="009F161D" w:rsidTr="00395147">
        <w:trPr>
          <w:trHeight w:val="1079"/>
        </w:trPr>
        <w:tc>
          <w:tcPr>
            <w:tcW w:w="10755" w:type="dxa"/>
            <w:gridSpan w:val="4"/>
            <w:tcBorders>
              <w:top w:val="nil"/>
              <w:left w:val="single" w:sz="4" w:space="0" w:color="auto"/>
            </w:tcBorders>
          </w:tcPr>
          <w:p w:rsidR="00752B91" w:rsidRDefault="00C64ACB" w:rsidP="00752B91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8"/>
                <w:u w:val="single"/>
              </w:rPr>
            </w:pPr>
            <w:r>
              <w:rPr>
                <w:rFonts w:ascii="Arial" w:hAnsi="Arial" w:cs="Arial"/>
                <w:b/>
                <w:i/>
                <w:sz w:val="28"/>
                <w:u w:val="single"/>
              </w:rPr>
              <w:t>Dirección de Habitación</w:t>
            </w:r>
          </w:p>
          <w:p w:rsidR="00752B91" w:rsidRPr="00232F5E" w:rsidRDefault="00402196" w:rsidP="00752B91">
            <w:p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Barrio Juan XXIII La Magdalena Carrera 7W #0035 Montería</w:t>
            </w:r>
          </w:p>
          <w:p w:rsidR="00752B91" w:rsidRPr="00232F5E" w:rsidRDefault="00752B91" w:rsidP="00752B91">
            <w:pPr>
              <w:spacing w:line="276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232F5E">
              <w:rPr>
                <w:rFonts w:ascii="Arial" w:hAnsi="Arial" w:cs="Arial"/>
                <w:szCs w:val="22"/>
              </w:rPr>
              <w:t>Teléfono Celular:</w:t>
            </w:r>
            <w:r w:rsidR="00C71C0A">
              <w:rPr>
                <w:rFonts w:ascii="Arial" w:hAnsi="Arial" w:cs="Arial"/>
                <w:b/>
                <w:szCs w:val="22"/>
              </w:rPr>
              <w:t xml:space="preserve"> </w:t>
            </w:r>
            <w:r w:rsidR="00F56DB1">
              <w:rPr>
                <w:rFonts w:ascii="Arial" w:hAnsi="Arial" w:cs="Arial"/>
                <w:b/>
                <w:szCs w:val="22"/>
              </w:rPr>
              <w:t>3146389056/ 3184921512</w:t>
            </w:r>
          </w:p>
          <w:p w:rsidR="00752B91" w:rsidRPr="00596132" w:rsidRDefault="00752B91" w:rsidP="00596132">
            <w:pPr>
              <w:spacing w:line="276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232F5E">
              <w:rPr>
                <w:rFonts w:ascii="Arial" w:hAnsi="Arial" w:cs="Arial"/>
                <w:szCs w:val="22"/>
              </w:rPr>
              <w:t>Correo Electrónico:</w:t>
            </w:r>
            <w:r w:rsidR="00C64ACB">
              <w:rPr>
                <w:rFonts w:ascii="Arial" w:hAnsi="Arial" w:cs="Arial"/>
                <w:b/>
                <w:szCs w:val="22"/>
              </w:rPr>
              <w:t>leoneln.docente</w:t>
            </w:r>
            <w:r w:rsidR="00243FCE" w:rsidRPr="00232F5E">
              <w:rPr>
                <w:rFonts w:ascii="Arial" w:hAnsi="Arial" w:cs="Arial"/>
                <w:b/>
                <w:szCs w:val="22"/>
              </w:rPr>
              <w:t>@gmail.com</w:t>
            </w:r>
          </w:p>
        </w:tc>
      </w:tr>
      <w:tr w:rsidR="00551858" w:rsidRPr="009F161D" w:rsidTr="00395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58"/>
        </w:trPr>
        <w:tc>
          <w:tcPr>
            <w:tcW w:w="107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51858" w:rsidRPr="008E19E6" w:rsidRDefault="00551858" w:rsidP="00752B91">
            <w:pPr>
              <w:jc w:val="center"/>
              <w:rPr>
                <w:rFonts w:ascii="Arial" w:hAnsi="Arial" w:cs="Arial"/>
                <w:b/>
                <w:sz w:val="10"/>
              </w:rPr>
            </w:pPr>
          </w:p>
          <w:p w:rsidR="00551858" w:rsidRDefault="00551858" w:rsidP="00752B91">
            <w:pPr>
              <w:rPr>
                <w:rFonts w:ascii="Arial" w:hAnsi="Arial" w:cs="Arial"/>
                <w:i/>
                <w:sz w:val="28"/>
                <w:u w:val="single"/>
              </w:rPr>
            </w:pPr>
            <w:r w:rsidRPr="00901D41">
              <w:rPr>
                <w:rFonts w:ascii="Arial" w:hAnsi="Arial" w:cs="Arial"/>
                <w:b/>
                <w:i/>
                <w:sz w:val="28"/>
                <w:u w:val="single"/>
              </w:rPr>
              <w:t>Estudios Realizados</w:t>
            </w:r>
            <w:r>
              <w:rPr>
                <w:rFonts w:ascii="Arial" w:hAnsi="Arial" w:cs="Arial"/>
                <w:b/>
                <w:i/>
                <w:sz w:val="28"/>
                <w:u w:val="single"/>
              </w:rPr>
              <w:t xml:space="preserve"> conducentes a Grado Académico</w:t>
            </w:r>
            <w:r w:rsidRPr="00901D41">
              <w:rPr>
                <w:rFonts w:ascii="Arial" w:hAnsi="Arial" w:cs="Arial"/>
                <w:i/>
                <w:sz w:val="28"/>
                <w:u w:val="single"/>
              </w:rPr>
              <w:t>.</w:t>
            </w:r>
          </w:p>
          <w:p w:rsidR="00551858" w:rsidRPr="008E19E6" w:rsidRDefault="00551858" w:rsidP="00752B91">
            <w:pPr>
              <w:jc w:val="both"/>
              <w:rPr>
                <w:rFonts w:ascii="Arial" w:hAnsi="Arial" w:cs="Arial"/>
                <w:sz w:val="4"/>
              </w:rPr>
            </w:pPr>
          </w:p>
          <w:p w:rsidR="00243FCE" w:rsidRPr="00596132" w:rsidRDefault="00243FCE" w:rsidP="00752B9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3400B9">
              <w:rPr>
                <w:rFonts w:ascii="Arial" w:hAnsi="Arial" w:cs="Arial"/>
                <w:b/>
              </w:rPr>
              <w:t>Ingeniero de Petróleo</w:t>
            </w:r>
            <w:r w:rsidR="00551858" w:rsidRPr="00596132">
              <w:rPr>
                <w:rFonts w:ascii="Arial" w:hAnsi="Arial" w:cs="Arial"/>
              </w:rPr>
              <w:t xml:space="preserve">, </w:t>
            </w:r>
            <w:r w:rsidRPr="00596132">
              <w:rPr>
                <w:rFonts w:ascii="Arial" w:hAnsi="Arial" w:cs="Arial"/>
              </w:rPr>
              <w:t>2003</w:t>
            </w:r>
            <w:r w:rsidR="007A1575">
              <w:rPr>
                <w:rFonts w:ascii="Arial" w:hAnsi="Arial" w:cs="Arial"/>
              </w:rPr>
              <w:t>.</w:t>
            </w:r>
            <w:r w:rsidR="00551858" w:rsidRPr="00596132">
              <w:rPr>
                <w:rFonts w:ascii="Arial" w:hAnsi="Arial" w:cs="Arial"/>
              </w:rPr>
              <w:t xml:space="preserve"> </w:t>
            </w:r>
            <w:r w:rsidRPr="00596132">
              <w:rPr>
                <w:rFonts w:ascii="Arial" w:hAnsi="Arial" w:cs="Arial"/>
              </w:rPr>
              <w:t>Universidad de Oriente</w:t>
            </w:r>
            <w:r w:rsidR="00551858" w:rsidRPr="00596132">
              <w:rPr>
                <w:rFonts w:ascii="Arial" w:hAnsi="Arial" w:cs="Arial"/>
              </w:rPr>
              <w:t>,</w:t>
            </w:r>
            <w:r w:rsidR="005A75B3">
              <w:rPr>
                <w:rFonts w:ascii="Arial" w:hAnsi="Arial" w:cs="Arial"/>
              </w:rPr>
              <w:t xml:space="preserve"> UDO.</w:t>
            </w:r>
            <w:r w:rsidR="00551858" w:rsidRPr="00596132">
              <w:rPr>
                <w:rFonts w:ascii="Arial" w:hAnsi="Arial" w:cs="Arial"/>
              </w:rPr>
              <w:t xml:space="preserve"> </w:t>
            </w:r>
            <w:r w:rsidRPr="00596132">
              <w:rPr>
                <w:rFonts w:ascii="Arial" w:hAnsi="Arial" w:cs="Arial"/>
              </w:rPr>
              <w:t>Maturín- Monagas</w:t>
            </w:r>
            <w:r w:rsidR="00551858" w:rsidRPr="00596132">
              <w:rPr>
                <w:rFonts w:ascii="Arial" w:hAnsi="Arial" w:cs="Arial"/>
              </w:rPr>
              <w:t xml:space="preserve">. </w:t>
            </w:r>
            <w:r w:rsidR="00402196">
              <w:rPr>
                <w:rFonts w:ascii="Arial" w:hAnsi="Arial" w:cs="Arial"/>
              </w:rPr>
              <w:t>Venezuela</w:t>
            </w:r>
          </w:p>
          <w:p w:rsidR="00551858" w:rsidRPr="00596132" w:rsidRDefault="00243FCE" w:rsidP="00752B9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3400B9">
              <w:rPr>
                <w:rFonts w:ascii="Arial" w:hAnsi="Arial" w:cs="Arial"/>
                <w:b/>
              </w:rPr>
              <w:t>Especialista en Ingeniería Costa Afuera</w:t>
            </w:r>
            <w:r w:rsidR="007A1575">
              <w:rPr>
                <w:rFonts w:ascii="Arial" w:hAnsi="Arial" w:cs="Arial"/>
              </w:rPr>
              <w:t>.</w:t>
            </w:r>
            <w:r w:rsidRPr="00596132">
              <w:rPr>
                <w:rFonts w:ascii="Arial" w:hAnsi="Arial" w:cs="Arial"/>
              </w:rPr>
              <w:t xml:space="preserve">  2011</w:t>
            </w:r>
            <w:r w:rsidR="005A75B3">
              <w:rPr>
                <w:rFonts w:ascii="Arial" w:hAnsi="Arial" w:cs="Arial"/>
              </w:rPr>
              <w:t xml:space="preserve">. Universidad Nacional Experimental De la Fuerza Armada Nacional. </w:t>
            </w:r>
            <w:r w:rsidR="00402196">
              <w:rPr>
                <w:rFonts w:ascii="Arial" w:hAnsi="Arial" w:cs="Arial"/>
              </w:rPr>
              <w:t>UNEFA, Caracas- Venezuela</w:t>
            </w:r>
          </w:p>
          <w:p w:rsidR="00551858" w:rsidRPr="00596132" w:rsidRDefault="00551858" w:rsidP="00752B9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3400B9">
              <w:rPr>
                <w:rFonts w:ascii="Arial" w:hAnsi="Arial" w:cs="Arial"/>
                <w:b/>
              </w:rPr>
              <w:t xml:space="preserve">Magister en </w:t>
            </w:r>
            <w:r w:rsidR="00243FCE" w:rsidRPr="003400B9">
              <w:rPr>
                <w:rFonts w:ascii="Arial" w:hAnsi="Arial" w:cs="Arial"/>
                <w:b/>
              </w:rPr>
              <w:t>Ingeniería de Mantenimiento</w:t>
            </w:r>
            <w:r w:rsidR="003400B9">
              <w:rPr>
                <w:rFonts w:ascii="Arial" w:hAnsi="Arial" w:cs="Arial"/>
              </w:rPr>
              <w:t xml:space="preserve">: Mención gerencia de seguridad y confiabilidad industrial. </w:t>
            </w:r>
            <w:r w:rsidRPr="00596132">
              <w:rPr>
                <w:rFonts w:ascii="Arial" w:hAnsi="Arial" w:cs="Arial"/>
              </w:rPr>
              <w:t xml:space="preserve"> </w:t>
            </w:r>
            <w:r w:rsidR="00243FCE" w:rsidRPr="00596132">
              <w:rPr>
                <w:rFonts w:ascii="Arial" w:hAnsi="Arial" w:cs="Arial"/>
              </w:rPr>
              <w:t>Universidad Gran Mariscal de Ayacucho</w:t>
            </w:r>
            <w:r w:rsidR="005A75B3">
              <w:rPr>
                <w:rFonts w:ascii="Arial" w:hAnsi="Arial" w:cs="Arial"/>
              </w:rPr>
              <w:t>. UGMA.</w:t>
            </w:r>
            <w:r w:rsidR="00243FCE" w:rsidRPr="00596132">
              <w:rPr>
                <w:rFonts w:ascii="Arial" w:hAnsi="Arial" w:cs="Arial"/>
              </w:rPr>
              <w:t xml:space="preserve"> Barcelona-Anzoátegui.</w:t>
            </w:r>
            <w:r w:rsidR="00B86F18" w:rsidRPr="00596132">
              <w:rPr>
                <w:rFonts w:ascii="Arial" w:hAnsi="Arial" w:cs="Arial"/>
              </w:rPr>
              <w:t xml:space="preserve"> 2015</w:t>
            </w:r>
            <w:r w:rsidR="00402196">
              <w:rPr>
                <w:rFonts w:ascii="Arial" w:hAnsi="Arial" w:cs="Arial"/>
              </w:rPr>
              <w:t>. Venezuela</w:t>
            </w:r>
          </w:p>
          <w:p w:rsidR="005A58D3" w:rsidRPr="00596132" w:rsidRDefault="00F37504" w:rsidP="005A58D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3400B9">
              <w:rPr>
                <w:rFonts w:ascii="Arial" w:hAnsi="Arial" w:cs="Arial"/>
                <w:b/>
              </w:rPr>
              <w:t>Especialista en ingeniería de yacimientos de gas</w:t>
            </w:r>
            <w:r w:rsidR="003400B9">
              <w:rPr>
                <w:rFonts w:ascii="Arial" w:hAnsi="Arial" w:cs="Arial"/>
                <w:b/>
              </w:rPr>
              <w:t>.</w:t>
            </w:r>
            <w:r w:rsidR="007A1575">
              <w:rPr>
                <w:rFonts w:ascii="Arial" w:hAnsi="Arial" w:cs="Arial"/>
                <w:b/>
              </w:rPr>
              <w:t xml:space="preserve"> </w:t>
            </w:r>
            <w:r w:rsidR="007A1575">
              <w:rPr>
                <w:rFonts w:ascii="Arial" w:hAnsi="Arial" w:cs="Arial"/>
              </w:rPr>
              <w:t>2018</w:t>
            </w:r>
            <w:r w:rsidR="00733D42">
              <w:rPr>
                <w:rFonts w:ascii="Arial" w:hAnsi="Arial" w:cs="Arial"/>
              </w:rPr>
              <w:t>.</w:t>
            </w:r>
            <w:r w:rsidR="005A75B3">
              <w:rPr>
                <w:rFonts w:ascii="Arial" w:hAnsi="Arial" w:cs="Arial"/>
              </w:rPr>
              <w:t xml:space="preserve"> </w:t>
            </w:r>
            <w:r w:rsidR="005A75B3" w:rsidRPr="00596132">
              <w:rPr>
                <w:rFonts w:ascii="Arial" w:hAnsi="Arial" w:cs="Arial"/>
              </w:rPr>
              <w:t xml:space="preserve"> Universidad de Oriente</w:t>
            </w:r>
            <w:r w:rsidR="005A75B3">
              <w:rPr>
                <w:rFonts w:ascii="Arial" w:hAnsi="Arial" w:cs="Arial"/>
              </w:rPr>
              <w:t xml:space="preserve">. </w:t>
            </w:r>
            <w:r w:rsidRPr="00596132">
              <w:rPr>
                <w:rFonts w:ascii="Arial" w:hAnsi="Arial" w:cs="Arial"/>
              </w:rPr>
              <w:t>UDO</w:t>
            </w:r>
            <w:r w:rsidR="007A1575">
              <w:rPr>
                <w:rFonts w:ascii="Arial" w:hAnsi="Arial" w:cs="Arial"/>
              </w:rPr>
              <w:t xml:space="preserve"> Postgrado de Petróleo</w:t>
            </w:r>
            <w:r w:rsidRPr="00596132">
              <w:rPr>
                <w:rFonts w:ascii="Arial" w:hAnsi="Arial" w:cs="Arial"/>
              </w:rPr>
              <w:t xml:space="preserve"> Barcelona-Anzoátegui.</w:t>
            </w:r>
            <w:r w:rsidR="005A75B3">
              <w:rPr>
                <w:rFonts w:ascii="Arial" w:hAnsi="Arial" w:cs="Arial"/>
              </w:rPr>
              <w:t xml:space="preserve"> </w:t>
            </w:r>
            <w:r w:rsidR="00402196">
              <w:rPr>
                <w:rFonts w:ascii="Arial" w:hAnsi="Arial" w:cs="Arial"/>
              </w:rPr>
              <w:t>Venezuela</w:t>
            </w:r>
          </w:p>
          <w:p w:rsidR="00551858" w:rsidRPr="005A58D3" w:rsidRDefault="00551858" w:rsidP="005A58D3">
            <w:pPr>
              <w:tabs>
                <w:tab w:val="left" w:pos="980"/>
              </w:tabs>
              <w:rPr>
                <w:rFonts w:ascii="Arial" w:hAnsi="Arial" w:cs="Arial"/>
                <w:sz w:val="18"/>
              </w:rPr>
            </w:pPr>
          </w:p>
        </w:tc>
      </w:tr>
      <w:tr w:rsidR="001C739F" w:rsidRPr="005A58D3" w:rsidTr="002C0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6"/>
        </w:trPr>
        <w:tc>
          <w:tcPr>
            <w:tcW w:w="107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42" w:rsidRDefault="00733D42" w:rsidP="00733D42">
            <w:pPr>
              <w:spacing w:line="360" w:lineRule="auto"/>
              <w:rPr>
                <w:rFonts w:ascii="Arial" w:hAnsi="Arial" w:cs="Arial"/>
                <w:b/>
                <w:i/>
                <w:sz w:val="28"/>
                <w:u w:val="single"/>
              </w:rPr>
            </w:pPr>
            <w:r>
              <w:rPr>
                <w:rFonts w:ascii="Arial" w:hAnsi="Arial" w:cs="Arial"/>
                <w:b/>
                <w:i/>
                <w:sz w:val="28"/>
                <w:u w:val="single"/>
              </w:rPr>
              <w:t xml:space="preserve">Cursos </w:t>
            </w:r>
            <w:r w:rsidR="00C64ACB">
              <w:rPr>
                <w:rFonts w:ascii="Arial" w:hAnsi="Arial" w:cs="Arial"/>
                <w:b/>
                <w:i/>
                <w:sz w:val="28"/>
                <w:u w:val="single"/>
              </w:rPr>
              <w:t>R</w:t>
            </w:r>
            <w:r>
              <w:rPr>
                <w:rFonts w:ascii="Arial" w:hAnsi="Arial" w:cs="Arial"/>
                <w:b/>
                <w:i/>
                <w:sz w:val="28"/>
                <w:u w:val="single"/>
              </w:rPr>
              <w:t>ealizados</w:t>
            </w:r>
          </w:p>
          <w:p w:rsidR="00076F8B" w:rsidRPr="005A75B3" w:rsidRDefault="00076F8B" w:rsidP="00076F8B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bCs/>
              </w:rPr>
            </w:pPr>
            <w:r w:rsidRPr="005A75B3">
              <w:rPr>
                <w:rFonts w:ascii="Arial" w:hAnsi="Arial" w:cs="Arial"/>
                <w:bCs/>
              </w:rPr>
              <w:t>Componente Docente.</w:t>
            </w:r>
            <w:r>
              <w:rPr>
                <w:rFonts w:ascii="Arial" w:hAnsi="Arial" w:cs="Arial"/>
                <w:bCs/>
              </w:rPr>
              <w:t xml:space="preserve"> ( Capacitación docente)</w:t>
            </w:r>
            <w:r w:rsidRPr="005A75B3">
              <w:rPr>
                <w:rFonts w:ascii="Arial" w:hAnsi="Arial" w:cs="Arial"/>
                <w:bCs/>
              </w:rPr>
              <w:t xml:space="preserve"> FUNDAUDO. De Julio a noviembre del 2005 Cumaná edo. Sucre</w:t>
            </w:r>
            <w:r>
              <w:rPr>
                <w:rFonts w:ascii="Arial" w:hAnsi="Arial" w:cs="Arial"/>
                <w:bCs/>
              </w:rPr>
              <w:t>. 180 horas</w:t>
            </w:r>
          </w:p>
          <w:p w:rsidR="007A1575" w:rsidRPr="005A75B3" w:rsidRDefault="007A1575" w:rsidP="00733D42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5A75B3">
              <w:rPr>
                <w:rFonts w:ascii="Arial" w:hAnsi="Arial" w:cs="Arial"/>
              </w:rPr>
              <w:t>Ingles Gramatical y Conversacional. Nivel I.</w:t>
            </w:r>
            <w:r w:rsidR="005A75B3" w:rsidRPr="005A75B3">
              <w:rPr>
                <w:rFonts w:ascii="Arial" w:hAnsi="Arial" w:cs="Arial"/>
              </w:rPr>
              <w:t xml:space="preserve"> Universidad de Oriente.</w:t>
            </w:r>
            <w:r w:rsidRPr="005A75B3">
              <w:rPr>
                <w:rFonts w:ascii="Arial" w:hAnsi="Arial" w:cs="Arial"/>
              </w:rPr>
              <w:t>UDO Sucre. 2010. 40 horas.</w:t>
            </w:r>
          </w:p>
          <w:p w:rsidR="00733D42" w:rsidRPr="005A75B3" w:rsidRDefault="00733D42" w:rsidP="00733D42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5A75B3">
              <w:rPr>
                <w:rFonts w:ascii="Arial" w:hAnsi="Arial" w:cs="Arial"/>
              </w:rPr>
              <w:t>Redacción y publicación de artículos para revistas científicas. INDESA Anzoátegui.  9 de Noviembre del 2015</w:t>
            </w:r>
          </w:p>
          <w:p w:rsidR="00733D42" w:rsidRPr="005A75B3" w:rsidRDefault="00733D42" w:rsidP="00733D42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bCs/>
              </w:rPr>
            </w:pPr>
            <w:r w:rsidRPr="005A75B3">
              <w:rPr>
                <w:rFonts w:ascii="Arial" w:hAnsi="Arial" w:cs="Arial"/>
                <w:bCs/>
              </w:rPr>
              <w:t>Gerencia de la Calidad Total. FUNDESE. Maracay. 55 horas. Julio del 2013</w:t>
            </w:r>
          </w:p>
          <w:p w:rsidR="00733D42" w:rsidRPr="005A75B3" w:rsidRDefault="00733D42" w:rsidP="00733D42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bCs/>
              </w:rPr>
            </w:pPr>
            <w:proofErr w:type="spellStart"/>
            <w:r w:rsidRPr="005A75B3">
              <w:rPr>
                <w:rFonts w:ascii="Arial" w:hAnsi="Arial" w:cs="Arial"/>
                <w:bCs/>
              </w:rPr>
              <w:t>Autocad</w:t>
            </w:r>
            <w:proofErr w:type="spellEnd"/>
            <w:r w:rsidRPr="005A75B3">
              <w:rPr>
                <w:rFonts w:ascii="Arial" w:hAnsi="Arial" w:cs="Arial"/>
                <w:bCs/>
              </w:rPr>
              <w:t xml:space="preserve"> versión 2010. FUNDAUDO. Anzoátegui. 16 horas. Mayo del 2013</w:t>
            </w:r>
          </w:p>
          <w:p w:rsidR="00733D42" w:rsidRPr="005A75B3" w:rsidRDefault="00733D42" w:rsidP="00733D42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bCs/>
              </w:rPr>
            </w:pPr>
            <w:r w:rsidRPr="005A75B3">
              <w:rPr>
                <w:rFonts w:ascii="Arial" w:hAnsi="Arial" w:cs="Arial"/>
                <w:bCs/>
              </w:rPr>
              <w:t>Fundamentos de interpretación de pruebas de presión en pozos petrolíferos. UDO Anzoátegui 08 de julio del 2013</w:t>
            </w:r>
          </w:p>
          <w:p w:rsidR="00733D42" w:rsidRPr="005A75B3" w:rsidRDefault="00733D42" w:rsidP="00733D42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bCs/>
              </w:rPr>
            </w:pPr>
            <w:r w:rsidRPr="005A75B3">
              <w:rPr>
                <w:rFonts w:ascii="Arial" w:hAnsi="Arial" w:cs="Arial"/>
                <w:bCs/>
              </w:rPr>
              <w:t xml:space="preserve">Perforación Costa Afuera. Total </w:t>
            </w:r>
            <w:proofErr w:type="spellStart"/>
            <w:r w:rsidRPr="005A75B3">
              <w:rPr>
                <w:rFonts w:ascii="Arial" w:hAnsi="Arial" w:cs="Arial"/>
                <w:bCs/>
              </w:rPr>
              <w:t>Professeurs</w:t>
            </w:r>
            <w:proofErr w:type="spellEnd"/>
            <w:r w:rsidRPr="005A75B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A75B3">
              <w:rPr>
                <w:rFonts w:ascii="Arial" w:hAnsi="Arial" w:cs="Arial"/>
                <w:bCs/>
              </w:rPr>
              <w:t>Associés</w:t>
            </w:r>
            <w:proofErr w:type="spellEnd"/>
            <w:r w:rsidRPr="005A75B3">
              <w:rPr>
                <w:rFonts w:ascii="Arial" w:hAnsi="Arial" w:cs="Arial"/>
                <w:bCs/>
              </w:rPr>
              <w:t>. Guarnición Militar Carúpano. UNEFA. Del 6 al 10 de Junio del 2011</w:t>
            </w:r>
          </w:p>
          <w:p w:rsidR="00733D42" w:rsidRPr="005A75B3" w:rsidRDefault="00733D42" w:rsidP="00733D42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bCs/>
              </w:rPr>
            </w:pPr>
            <w:r w:rsidRPr="005A75B3">
              <w:rPr>
                <w:rFonts w:ascii="Arial" w:hAnsi="Arial" w:cs="Arial"/>
                <w:bCs/>
              </w:rPr>
              <w:t xml:space="preserve">Higiene Seguridad y Ambiente, Modulo </w:t>
            </w:r>
            <w:proofErr w:type="spellStart"/>
            <w:r w:rsidRPr="005A75B3">
              <w:rPr>
                <w:rFonts w:ascii="Arial" w:hAnsi="Arial" w:cs="Arial"/>
                <w:bCs/>
              </w:rPr>
              <w:t>Supervisorio</w:t>
            </w:r>
            <w:proofErr w:type="spellEnd"/>
            <w:r w:rsidRPr="005A75B3">
              <w:rPr>
                <w:rFonts w:ascii="Arial" w:hAnsi="Arial" w:cs="Arial"/>
                <w:bCs/>
              </w:rPr>
              <w:t xml:space="preserve">. SHA de Venezuela. 40Horas. Agosto del 2009, </w:t>
            </w:r>
            <w:proofErr w:type="spellStart"/>
            <w:r w:rsidRPr="005A75B3">
              <w:rPr>
                <w:rFonts w:ascii="Arial" w:hAnsi="Arial" w:cs="Arial"/>
                <w:bCs/>
              </w:rPr>
              <w:t>Pto</w:t>
            </w:r>
            <w:proofErr w:type="spellEnd"/>
            <w:r w:rsidRPr="005A75B3">
              <w:rPr>
                <w:rFonts w:ascii="Arial" w:hAnsi="Arial" w:cs="Arial"/>
                <w:bCs/>
              </w:rPr>
              <w:t xml:space="preserve"> La Cruz. Anzoátegui</w:t>
            </w:r>
          </w:p>
          <w:p w:rsidR="00733D42" w:rsidRPr="005A75B3" w:rsidRDefault="00733D42" w:rsidP="00733D42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bCs/>
              </w:rPr>
            </w:pPr>
            <w:r w:rsidRPr="005A75B3">
              <w:rPr>
                <w:rFonts w:ascii="Arial" w:hAnsi="Arial" w:cs="Arial"/>
                <w:bCs/>
              </w:rPr>
              <w:t xml:space="preserve">Planificación y control de proyectos con Microsoft Project. Centro de estudios de postgrado </w:t>
            </w:r>
            <w:r w:rsidRPr="005A75B3">
              <w:rPr>
                <w:rFonts w:ascii="Arial" w:hAnsi="Arial" w:cs="Arial"/>
                <w:bCs/>
              </w:rPr>
              <w:lastRenderedPageBreak/>
              <w:t xml:space="preserve">de Ing. Eléctrica UDO. Anzoátegui. 18Horas. Junio del 2009, </w:t>
            </w:r>
            <w:proofErr w:type="spellStart"/>
            <w:r w:rsidRPr="005A75B3">
              <w:rPr>
                <w:rFonts w:ascii="Arial" w:hAnsi="Arial" w:cs="Arial"/>
                <w:bCs/>
              </w:rPr>
              <w:t>Pto</w:t>
            </w:r>
            <w:proofErr w:type="spellEnd"/>
            <w:r w:rsidRPr="005A75B3">
              <w:rPr>
                <w:rFonts w:ascii="Arial" w:hAnsi="Arial" w:cs="Arial"/>
                <w:bCs/>
              </w:rPr>
              <w:t xml:space="preserve"> La Cruz. Anzoátegui</w:t>
            </w:r>
          </w:p>
          <w:p w:rsidR="00733D42" w:rsidRPr="005A75B3" w:rsidRDefault="00733D42" w:rsidP="00733D42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bCs/>
              </w:rPr>
            </w:pPr>
            <w:r w:rsidRPr="005A75B3">
              <w:rPr>
                <w:rFonts w:ascii="Arial" w:hAnsi="Arial" w:cs="Arial"/>
                <w:bCs/>
              </w:rPr>
              <w:t>Entrenamiento en Mechas de Perforación. Smith Bit. 40 Horas. Del 18 al 22 de Julio del 2002, Maturín- Monagas</w:t>
            </w:r>
          </w:p>
          <w:p w:rsidR="00B2356C" w:rsidRPr="00733D42" w:rsidRDefault="00733D42" w:rsidP="00733D42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bCs/>
              </w:rPr>
            </w:pPr>
            <w:r w:rsidRPr="005A75B3">
              <w:rPr>
                <w:rFonts w:ascii="Arial" w:hAnsi="Arial" w:cs="Arial"/>
                <w:bCs/>
              </w:rPr>
              <w:t xml:space="preserve">Redacción de Informes Técnicos. </w:t>
            </w:r>
            <w:r w:rsidRPr="005A75B3">
              <w:rPr>
                <w:rFonts w:ascii="Arial" w:hAnsi="Arial" w:cs="Arial"/>
              </w:rPr>
              <w:t>Centro Internacional de Educación y Desarrollo (CIED) PDVSA. 40 Horas. Maturín, Julio de 1999</w:t>
            </w:r>
            <w:r w:rsidRPr="005A75B3">
              <w:rPr>
                <w:rFonts w:ascii="Arial" w:hAnsi="Arial" w:cs="Arial"/>
                <w:bCs/>
              </w:rPr>
              <w:t>.</w:t>
            </w:r>
          </w:p>
        </w:tc>
      </w:tr>
    </w:tbl>
    <w:p w:rsidR="00DE0CD0" w:rsidRPr="00DE0CD0" w:rsidRDefault="00DE0CD0" w:rsidP="00DE0CD0">
      <w:pPr>
        <w:rPr>
          <w:vanish/>
        </w:rPr>
      </w:pPr>
    </w:p>
    <w:tbl>
      <w:tblPr>
        <w:tblW w:w="10719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19"/>
      </w:tblGrid>
      <w:tr w:rsidR="00A922E2" w:rsidRPr="00515E84" w:rsidTr="00395147">
        <w:trPr>
          <w:trHeight w:val="7756"/>
        </w:trPr>
        <w:tc>
          <w:tcPr>
            <w:tcW w:w="10719" w:type="dxa"/>
          </w:tcPr>
          <w:p w:rsidR="00A922E2" w:rsidRPr="003501B7" w:rsidRDefault="00A922E2" w:rsidP="00BE07AC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9F161D">
              <w:rPr>
                <w:rFonts w:ascii="Arial" w:hAnsi="Arial" w:cs="Arial"/>
                <w:b/>
                <w:sz w:val="28"/>
                <w:szCs w:val="28"/>
              </w:rPr>
              <w:t xml:space="preserve">     </w:t>
            </w:r>
          </w:p>
          <w:p w:rsidR="001C739F" w:rsidRPr="00901D41" w:rsidRDefault="001C739F" w:rsidP="001C739F">
            <w:pPr>
              <w:rPr>
                <w:rFonts w:ascii="Arial" w:hAnsi="Arial" w:cs="Arial"/>
                <w:b/>
                <w:i/>
                <w:sz w:val="28"/>
                <w:u w:val="single"/>
              </w:rPr>
            </w:pPr>
            <w:r w:rsidRPr="00901D41">
              <w:rPr>
                <w:rFonts w:ascii="Arial" w:hAnsi="Arial" w:cs="Arial"/>
                <w:b/>
                <w:i/>
                <w:sz w:val="28"/>
                <w:u w:val="single"/>
              </w:rPr>
              <w:t xml:space="preserve">Experiencia Laboral </w:t>
            </w:r>
          </w:p>
          <w:p w:rsidR="001C739F" w:rsidRPr="00556C50" w:rsidRDefault="001C739F" w:rsidP="001C739F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B3468A" w:rsidRDefault="00B86F18" w:rsidP="007E510D">
            <w:pPr>
              <w:numPr>
                <w:ilvl w:val="0"/>
                <w:numId w:val="2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Docente Asistente a </w:t>
            </w:r>
            <w:r w:rsidR="003400B9">
              <w:rPr>
                <w:rFonts w:ascii="Arial" w:hAnsi="Arial" w:cs="Arial"/>
              </w:rPr>
              <w:t>DE</w:t>
            </w:r>
            <w:r w:rsidR="00853847">
              <w:rPr>
                <w:rFonts w:ascii="Arial" w:hAnsi="Arial" w:cs="Arial"/>
              </w:rPr>
              <w:t>.</w:t>
            </w:r>
            <w:r w:rsidR="005A75B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Cargo: J</w:t>
            </w:r>
            <w:r w:rsidR="00B3468A" w:rsidRPr="00B3468A">
              <w:rPr>
                <w:rFonts w:ascii="Arial" w:hAnsi="Arial" w:cs="Arial"/>
              </w:rPr>
              <w:t xml:space="preserve">efe del Área de Investigación </w:t>
            </w:r>
            <w:r w:rsidR="005A75B3">
              <w:rPr>
                <w:rFonts w:ascii="Arial" w:hAnsi="Arial" w:cs="Arial"/>
              </w:rPr>
              <w:t xml:space="preserve">Universidad Nacional Experimental De la Fuerza Armada Nacional. </w:t>
            </w:r>
            <w:r w:rsidR="00B3468A" w:rsidRPr="00B3468A">
              <w:rPr>
                <w:rFonts w:ascii="Arial" w:hAnsi="Arial" w:cs="Arial"/>
              </w:rPr>
              <w:t xml:space="preserve">UNEFA Cumaná, desde febrero del 2016. </w:t>
            </w:r>
            <w:r w:rsidR="00853847">
              <w:rPr>
                <w:rFonts w:ascii="Arial" w:hAnsi="Arial" w:cs="Arial"/>
              </w:rPr>
              <w:t xml:space="preserve">Docente TV (2005-2016). </w:t>
            </w:r>
            <w:r w:rsidR="00B3468A" w:rsidRPr="00B3468A">
              <w:rPr>
                <w:rFonts w:ascii="Arial" w:hAnsi="Arial" w:cs="Arial"/>
              </w:rPr>
              <w:t>Asignaturas impartidas: Matemática I, II, III, IV, Termodinámica, Dibujo técnico, Probabilidad y Estadística,</w:t>
            </w:r>
            <w:r w:rsidR="00B346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Matemática Aplicada a la Ingeniería, </w:t>
            </w:r>
            <w:r w:rsidR="00B3468A" w:rsidRPr="00B3468A">
              <w:rPr>
                <w:rFonts w:ascii="Arial" w:hAnsi="Arial" w:cs="Arial"/>
              </w:rPr>
              <w:t>Ma</w:t>
            </w:r>
            <w:r w:rsidR="00B3468A">
              <w:rPr>
                <w:rFonts w:ascii="Arial" w:hAnsi="Arial" w:cs="Arial"/>
              </w:rPr>
              <w:t>ntenimiento General, Higiene y S</w:t>
            </w:r>
            <w:r w:rsidR="00B3468A" w:rsidRPr="00B3468A">
              <w:rPr>
                <w:rFonts w:ascii="Arial" w:hAnsi="Arial" w:cs="Arial"/>
              </w:rPr>
              <w:t>eguridad Industrial</w:t>
            </w:r>
            <w:r w:rsidR="00596132">
              <w:rPr>
                <w:rFonts w:ascii="Arial" w:hAnsi="Arial" w:cs="Arial"/>
              </w:rPr>
              <w:t xml:space="preserve">, Calidad Total, </w:t>
            </w:r>
            <w:r w:rsidR="00596132">
              <w:rPr>
                <w:rFonts w:ascii="Arial" w:hAnsi="Arial" w:cs="Arial"/>
                <w:szCs w:val="28"/>
              </w:rPr>
              <w:t>Metodología de la Inve</w:t>
            </w:r>
            <w:r w:rsidR="005A75B3">
              <w:rPr>
                <w:rFonts w:ascii="Arial" w:hAnsi="Arial" w:cs="Arial"/>
                <w:szCs w:val="28"/>
              </w:rPr>
              <w:t>stigación</w:t>
            </w:r>
            <w:r w:rsidR="00596132">
              <w:rPr>
                <w:rFonts w:ascii="Arial" w:hAnsi="Arial" w:cs="Arial"/>
                <w:szCs w:val="28"/>
              </w:rPr>
              <w:t>, Planificación y Evaluación de Proyectos.</w:t>
            </w:r>
          </w:p>
          <w:p w:rsidR="003400B9" w:rsidRDefault="003400B9" w:rsidP="007E510D">
            <w:pPr>
              <w:numPr>
                <w:ilvl w:val="0"/>
                <w:numId w:val="2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Docente del programa: Maestría en  Ingeniería de Mantenimiento. Universidad </w:t>
            </w:r>
            <w:r w:rsidR="00402196">
              <w:rPr>
                <w:rFonts w:ascii="Arial" w:hAnsi="Arial" w:cs="Arial"/>
              </w:rPr>
              <w:t xml:space="preserve">Privada </w:t>
            </w:r>
            <w:proofErr w:type="spellStart"/>
            <w:r w:rsidR="00402196">
              <w:rPr>
                <w:rFonts w:ascii="Arial" w:hAnsi="Arial" w:cs="Arial"/>
              </w:rPr>
              <w:t>Nor</w:t>
            </w:r>
            <w:proofErr w:type="spellEnd"/>
            <w:r w:rsidR="00402196">
              <w:rPr>
                <w:rFonts w:ascii="Arial" w:hAnsi="Arial" w:cs="Arial"/>
              </w:rPr>
              <w:t xml:space="preserve"> Oriental </w:t>
            </w:r>
            <w:r>
              <w:rPr>
                <w:rFonts w:ascii="Arial" w:hAnsi="Arial" w:cs="Arial"/>
              </w:rPr>
              <w:t>Gran M</w:t>
            </w:r>
            <w:r w:rsidR="007A1575">
              <w:rPr>
                <w:rFonts w:ascii="Arial" w:hAnsi="Arial" w:cs="Arial"/>
              </w:rPr>
              <w:t xml:space="preserve">ariscal de Ayacucho. UGMA. </w:t>
            </w:r>
            <w:r w:rsidR="00B7645F">
              <w:rPr>
                <w:rFonts w:ascii="Arial" w:hAnsi="Arial" w:cs="Arial"/>
              </w:rPr>
              <w:t>2019</w:t>
            </w:r>
          </w:p>
          <w:p w:rsidR="003400B9" w:rsidRDefault="003400B9" w:rsidP="003400B9">
            <w:pPr>
              <w:numPr>
                <w:ilvl w:val="0"/>
                <w:numId w:val="2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Docente Asociado. </w:t>
            </w:r>
            <w:r w:rsidRPr="00B3468A">
              <w:rPr>
                <w:rFonts w:ascii="Arial" w:hAnsi="Arial" w:cs="Arial"/>
              </w:rPr>
              <w:t>Asignatura</w:t>
            </w:r>
            <w:r>
              <w:rPr>
                <w:rFonts w:ascii="Arial" w:hAnsi="Arial" w:cs="Arial"/>
              </w:rPr>
              <w:t>s Impartidas</w:t>
            </w:r>
            <w:r w:rsidRPr="00B3468A">
              <w:rPr>
                <w:rFonts w:ascii="Arial" w:hAnsi="Arial" w:cs="Arial"/>
              </w:rPr>
              <w:t>: Matemática I, II, Estadística I,  II, Higiene y seguridad Industrial, Planta y Manejo de Materiales,</w:t>
            </w:r>
            <w:r>
              <w:rPr>
                <w:rFonts w:ascii="Arial" w:hAnsi="Arial" w:cs="Arial"/>
              </w:rPr>
              <w:t xml:space="preserve"> Asesor de Trabajo Especial de Grado.</w:t>
            </w:r>
            <w:r w:rsidR="005A75B3">
              <w:rPr>
                <w:rFonts w:ascii="Arial" w:hAnsi="Arial" w:cs="Arial"/>
              </w:rPr>
              <w:t xml:space="preserve"> Instituto Universitario de Tecnología Industrial Rodolfo </w:t>
            </w:r>
            <w:proofErr w:type="spellStart"/>
            <w:r w:rsidR="005A75B3">
              <w:rPr>
                <w:rFonts w:ascii="Arial" w:hAnsi="Arial" w:cs="Arial"/>
              </w:rPr>
              <w:t>Loero</w:t>
            </w:r>
            <w:proofErr w:type="spellEnd"/>
            <w:r w:rsidR="005A75B3">
              <w:rPr>
                <w:rFonts w:ascii="Arial" w:hAnsi="Arial" w:cs="Arial"/>
              </w:rPr>
              <w:t xml:space="preserve"> </w:t>
            </w:r>
            <w:proofErr w:type="spellStart"/>
            <w:r w:rsidR="005A75B3">
              <w:rPr>
                <w:rFonts w:ascii="Arial" w:hAnsi="Arial" w:cs="Arial"/>
              </w:rPr>
              <w:t>Arismendi.</w:t>
            </w:r>
            <w:r w:rsidRPr="00B3468A">
              <w:rPr>
                <w:rFonts w:ascii="Arial" w:hAnsi="Arial" w:cs="Arial"/>
              </w:rPr>
              <w:t>IUTIRLA</w:t>
            </w:r>
            <w:proofErr w:type="spellEnd"/>
            <w:r w:rsidRPr="00B3468A">
              <w:rPr>
                <w:rFonts w:ascii="Arial" w:hAnsi="Arial" w:cs="Arial"/>
              </w:rPr>
              <w:t xml:space="preserve"> Cumaná.</w:t>
            </w:r>
            <w:r w:rsidR="007A1575">
              <w:rPr>
                <w:rFonts w:ascii="Arial" w:hAnsi="Arial" w:cs="Arial"/>
              </w:rPr>
              <w:t xml:space="preserve"> 2005-2015</w:t>
            </w:r>
          </w:p>
          <w:p w:rsidR="001C739F" w:rsidRDefault="00B3468A" w:rsidP="007E510D">
            <w:pPr>
              <w:numPr>
                <w:ilvl w:val="0"/>
                <w:numId w:val="2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Docente </w:t>
            </w:r>
            <w:r w:rsidR="00E226A8" w:rsidRPr="00232F5E">
              <w:rPr>
                <w:rFonts w:ascii="Arial" w:hAnsi="Arial" w:cs="Arial"/>
              </w:rPr>
              <w:t xml:space="preserve"> de la</w:t>
            </w:r>
            <w:r>
              <w:rPr>
                <w:rFonts w:ascii="Arial" w:hAnsi="Arial" w:cs="Arial"/>
              </w:rPr>
              <w:t>s</w:t>
            </w:r>
            <w:r w:rsidR="00E226A8" w:rsidRPr="00232F5E">
              <w:rPr>
                <w:rFonts w:ascii="Arial" w:hAnsi="Arial" w:cs="Arial"/>
              </w:rPr>
              <w:t xml:space="preserve"> Asignatura</w:t>
            </w:r>
            <w:r>
              <w:rPr>
                <w:rFonts w:ascii="Arial" w:hAnsi="Arial" w:cs="Arial"/>
              </w:rPr>
              <w:t>s: Matemática I</w:t>
            </w:r>
            <w:r w:rsidR="00E226A8" w:rsidRPr="00232F5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Higiene y seguridad Industrial.</w:t>
            </w:r>
            <w:r w:rsidR="00402196">
              <w:rPr>
                <w:rFonts w:ascii="Arial" w:hAnsi="Arial" w:cs="Arial"/>
              </w:rPr>
              <w:t xml:space="preserve"> Instituto Universitario de Tecnología Cumaná</w:t>
            </w:r>
            <w:r w:rsidR="00B86F18">
              <w:rPr>
                <w:rFonts w:ascii="Arial" w:hAnsi="Arial" w:cs="Arial"/>
              </w:rPr>
              <w:t xml:space="preserve"> IUT Cumaná. 2010-2011</w:t>
            </w:r>
          </w:p>
          <w:p w:rsidR="00B86F18" w:rsidRDefault="00B86F18" w:rsidP="007E510D">
            <w:pPr>
              <w:numPr>
                <w:ilvl w:val="0"/>
                <w:numId w:val="2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Alcaldía del municipio Sucre. Cargo: Asistente de infraestructura y servicios. 2006-2008.</w:t>
            </w:r>
          </w:p>
          <w:p w:rsidR="00B86F18" w:rsidRPr="00B86F18" w:rsidRDefault="00B86F18" w:rsidP="007E510D">
            <w:pPr>
              <w:pStyle w:val="Sansinterligne1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</w:rPr>
            </w:pPr>
            <w:r w:rsidRPr="00B86F18">
              <w:rPr>
                <w:rFonts w:ascii="Arial" w:hAnsi="Arial" w:cs="Arial"/>
                <w:bCs/>
                <w:color w:val="000000"/>
              </w:rPr>
              <w:t>Smith Internacional de Venezuela.</w:t>
            </w:r>
            <w:r w:rsidRPr="00B86F1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Cargo</w:t>
            </w:r>
            <w:r w:rsidRPr="00B86F18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="005C1759">
              <w:rPr>
                <w:rFonts w:ascii="Arial" w:hAnsi="Arial" w:cs="Arial"/>
                <w:color w:val="000000"/>
              </w:rPr>
              <w:t>Analista</w:t>
            </w:r>
            <w:proofErr w:type="spellEnd"/>
            <w:r w:rsidR="000A0438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="000A0438">
              <w:rPr>
                <w:rFonts w:ascii="Arial" w:hAnsi="Arial" w:cs="Arial"/>
                <w:color w:val="000000"/>
              </w:rPr>
              <w:t>compresibilidad</w:t>
            </w:r>
            <w:proofErr w:type="spellEnd"/>
            <w:r w:rsidR="000A0438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="000A0438">
              <w:rPr>
                <w:rFonts w:ascii="Arial" w:hAnsi="Arial" w:cs="Arial"/>
                <w:color w:val="000000"/>
              </w:rPr>
              <w:t>rocas</w:t>
            </w:r>
            <w:proofErr w:type="spellEnd"/>
            <w:r w:rsidR="005C1759">
              <w:rPr>
                <w:rFonts w:ascii="Arial" w:hAnsi="Arial" w:cs="Arial"/>
                <w:color w:val="000000"/>
              </w:rPr>
              <w:t xml:space="preserve"> </w:t>
            </w:r>
            <w:r w:rsidRPr="00B86F18">
              <w:rPr>
                <w:rFonts w:ascii="Arial" w:hAnsi="Arial" w:cs="Arial"/>
                <w:color w:val="000000"/>
              </w:rPr>
              <w:t xml:space="preserve">en la </w:t>
            </w:r>
            <w:proofErr w:type="spellStart"/>
            <w:r w:rsidRPr="00B86F18">
              <w:rPr>
                <w:rFonts w:ascii="Arial" w:hAnsi="Arial" w:cs="Arial"/>
                <w:color w:val="000000"/>
              </w:rPr>
              <w:t>División</w:t>
            </w:r>
            <w:proofErr w:type="spellEnd"/>
            <w:r w:rsidRPr="00B86F18">
              <w:rPr>
                <w:rFonts w:ascii="Arial" w:hAnsi="Arial" w:cs="Arial"/>
                <w:color w:val="000000"/>
              </w:rPr>
              <w:t xml:space="preserve"> de Smith Bit</w:t>
            </w:r>
            <w:r w:rsidR="005C1759">
              <w:rPr>
                <w:rFonts w:ascii="Arial" w:hAnsi="Arial" w:cs="Arial"/>
                <w:color w:val="000000"/>
              </w:rPr>
              <w:t>. Maturín. 2002-2004</w:t>
            </w:r>
          </w:p>
          <w:p w:rsidR="0012478B" w:rsidRDefault="0012478B" w:rsidP="00596132">
            <w:pPr>
              <w:rPr>
                <w:rFonts w:ascii="Arial" w:hAnsi="Arial" w:cs="Arial"/>
              </w:rPr>
            </w:pPr>
          </w:p>
          <w:p w:rsidR="00A922E2" w:rsidRDefault="00A922E2" w:rsidP="00BE07AC">
            <w:pPr>
              <w:spacing w:line="360" w:lineRule="auto"/>
              <w:rPr>
                <w:rFonts w:ascii="Arial" w:hAnsi="Arial" w:cs="Arial"/>
                <w:b/>
                <w:i/>
                <w:sz w:val="28"/>
                <w:u w:val="single"/>
              </w:rPr>
            </w:pPr>
            <w:r w:rsidRPr="00901D41">
              <w:rPr>
                <w:rFonts w:ascii="Arial" w:hAnsi="Arial" w:cs="Arial"/>
                <w:b/>
                <w:i/>
                <w:sz w:val="28"/>
                <w:u w:val="single"/>
              </w:rPr>
              <w:t>Trabajos de Investigación</w:t>
            </w:r>
          </w:p>
          <w:p w:rsidR="001E208F" w:rsidRPr="00596132" w:rsidRDefault="00A922E2" w:rsidP="00596132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auto"/>
              </w:rPr>
            </w:pPr>
            <w:r w:rsidRPr="00596132">
              <w:rPr>
                <w:rFonts w:ascii="Arial" w:hAnsi="Arial" w:cs="Arial"/>
                <w:color w:val="auto"/>
              </w:rPr>
              <w:t xml:space="preserve">Autor del </w:t>
            </w:r>
            <w:r w:rsidR="00052819" w:rsidRPr="00596132">
              <w:rPr>
                <w:rFonts w:ascii="Arial" w:hAnsi="Arial" w:cs="Arial"/>
                <w:color w:val="auto"/>
              </w:rPr>
              <w:t xml:space="preserve">Trabajo de Investigación: </w:t>
            </w:r>
            <w:r w:rsidR="001E208F" w:rsidRPr="00596132">
              <w:rPr>
                <w:rFonts w:ascii="Arial" w:hAnsi="Arial" w:cs="Arial"/>
                <w:color w:val="auto"/>
              </w:rPr>
              <w:t>Elaboración  de un programa de mechas de perforación d</w:t>
            </w:r>
            <w:r w:rsidR="001C095C" w:rsidRPr="00596132">
              <w:rPr>
                <w:rFonts w:ascii="Arial" w:hAnsi="Arial" w:cs="Arial"/>
                <w:color w:val="auto"/>
              </w:rPr>
              <w:t xml:space="preserve">el bloque </w:t>
            </w:r>
            <w:proofErr w:type="spellStart"/>
            <w:r w:rsidR="001C095C" w:rsidRPr="00596132">
              <w:rPr>
                <w:rFonts w:ascii="Arial" w:hAnsi="Arial" w:cs="Arial"/>
                <w:color w:val="auto"/>
              </w:rPr>
              <w:t>aloctono</w:t>
            </w:r>
            <w:proofErr w:type="spellEnd"/>
            <w:r w:rsidR="001C095C" w:rsidRPr="00596132">
              <w:rPr>
                <w:rFonts w:ascii="Arial" w:hAnsi="Arial" w:cs="Arial"/>
                <w:color w:val="auto"/>
              </w:rPr>
              <w:t xml:space="preserve"> en el campo </w:t>
            </w:r>
            <w:proofErr w:type="spellStart"/>
            <w:r w:rsidR="001C095C" w:rsidRPr="00596132">
              <w:rPr>
                <w:rFonts w:ascii="Arial" w:hAnsi="Arial" w:cs="Arial"/>
                <w:color w:val="auto"/>
              </w:rPr>
              <w:t>P</w:t>
            </w:r>
            <w:r w:rsidR="001E208F" w:rsidRPr="00596132">
              <w:rPr>
                <w:rFonts w:ascii="Arial" w:hAnsi="Arial" w:cs="Arial"/>
                <w:color w:val="auto"/>
              </w:rPr>
              <w:t>iri</w:t>
            </w:r>
            <w:r w:rsidR="00596132">
              <w:rPr>
                <w:rFonts w:ascii="Arial" w:hAnsi="Arial" w:cs="Arial"/>
                <w:color w:val="auto"/>
              </w:rPr>
              <w:t>tal</w:t>
            </w:r>
            <w:proofErr w:type="spellEnd"/>
            <w:r w:rsidR="00596132">
              <w:rPr>
                <w:rFonts w:ascii="Arial" w:hAnsi="Arial" w:cs="Arial"/>
                <w:color w:val="auto"/>
              </w:rPr>
              <w:t xml:space="preserve"> utilizando el sistema DBOS</w:t>
            </w:r>
            <w:r w:rsidR="00C64ACB">
              <w:rPr>
                <w:rFonts w:ascii="Arial" w:hAnsi="Arial" w:cs="Arial"/>
                <w:color w:val="auto"/>
                <w:vertAlign w:val="superscript"/>
              </w:rPr>
              <w:t>TM</w:t>
            </w:r>
            <w:r w:rsidR="00596132">
              <w:rPr>
                <w:rFonts w:ascii="Arial" w:hAnsi="Arial" w:cs="Arial"/>
                <w:color w:val="auto"/>
              </w:rPr>
              <w:t>.</w:t>
            </w:r>
          </w:p>
          <w:p w:rsidR="00596132" w:rsidRPr="00596132" w:rsidRDefault="00E226A8" w:rsidP="00596132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lang w:val="es-MX"/>
              </w:rPr>
            </w:pPr>
            <w:r w:rsidRPr="00596132">
              <w:rPr>
                <w:rFonts w:ascii="Arial" w:hAnsi="Arial" w:cs="Arial"/>
              </w:rPr>
              <w:t xml:space="preserve">Autor del Trabajo de Investigación: </w:t>
            </w:r>
            <w:r w:rsidR="00C21156" w:rsidRPr="00596132">
              <w:rPr>
                <w:rFonts w:ascii="Arial" w:hAnsi="Arial" w:cs="Arial"/>
              </w:rPr>
              <w:t xml:space="preserve">Modelos y  data </w:t>
            </w:r>
            <w:proofErr w:type="spellStart"/>
            <w:r w:rsidR="00C21156" w:rsidRPr="00596132">
              <w:rPr>
                <w:rFonts w:ascii="Arial" w:hAnsi="Arial" w:cs="Arial"/>
              </w:rPr>
              <w:t>metoceanica</w:t>
            </w:r>
            <w:proofErr w:type="spellEnd"/>
            <w:r w:rsidR="00C21156" w:rsidRPr="00596132">
              <w:rPr>
                <w:rFonts w:ascii="Arial" w:hAnsi="Arial" w:cs="Arial"/>
              </w:rPr>
              <w:t xml:space="preserve"> para el diseño de estructuras costa afuera en el Delta Caribe Oriental</w:t>
            </w:r>
          </w:p>
          <w:p w:rsidR="0012478B" w:rsidRPr="00596132" w:rsidRDefault="00E226A8" w:rsidP="00596132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lang w:val="es-MX"/>
              </w:rPr>
            </w:pPr>
            <w:r w:rsidRPr="00596132">
              <w:rPr>
                <w:rFonts w:ascii="Arial" w:hAnsi="Arial" w:cs="Arial"/>
              </w:rPr>
              <w:t xml:space="preserve">Autor del Trabajo de Investigación: </w:t>
            </w:r>
            <w:r w:rsidR="0012478B" w:rsidRPr="00596132">
              <w:rPr>
                <w:rFonts w:ascii="Arial" w:hAnsi="Arial" w:cs="Arial"/>
              </w:rPr>
              <w:t>Mejoras</w:t>
            </w:r>
            <w:r w:rsidR="0012478B" w:rsidRPr="00596132">
              <w:rPr>
                <w:rFonts w:ascii="Arial" w:hAnsi="Arial" w:cs="Arial"/>
                <w:lang w:val="es-ES"/>
              </w:rPr>
              <w:t xml:space="preserve">  en la</w:t>
            </w:r>
            <w:r w:rsidR="0012478B" w:rsidRPr="00596132">
              <w:rPr>
                <w:rFonts w:ascii="Arial" w:hAnsi="Arial" w:cs="Arial"/>
              </w:rPr>
              <w:t xml:space="preserve"> confiabilidad de las líneas de producción del área de embalaje  de </w:t>
            </w:r>
            <w:r w:rsidR="0012478B" w:rsidRPr="00596132">
              <w:rPr>
                <w:rFonts w:ascii="Arial" w:hAnsi="Arial" w:cs="Arial"/>
                <w:lang w:val="es-MX"/>
              </w:rPr>
              <w:t xml:space="preserve">Alimentos Polar Comercial. Planta </w:t>
            </w:r>
            <w:proofErr w:type="spellStart"/>
            <w:r w:rsidR="0012478B" w:rsidRPr="00596132">
              <w:rPr>
                <w:rFonts w:ascii="Arial" w:hAnsi="Arial" w:cs="Arial"/>
                <w:lang w:val="es-MX"/>
              </w:rPr>
              <w:t>Marigüitar</w:t>
            </w:r>
            <w:proofErr w:type="spellEnd"/>
            <w:r w:rsidR="0012478B" w:rsidRPr="00596132">
              <w:rPr>
                <w:rFonts w:ascii="Arial" w:hAnsi="Arial" w:cs="Arial"/>
                <w:lang w:val="es-MX"/>
              </w:rPr>
              <w:t>, mediante el desarrollo de  una  metodología de mantenimiento basado en riesgo (MBR).</w:t>
            </w:r>
          </w:p>
          <w:p w:rsidR="00596132" w:rsidRPr="00596132" w:rsidRDefault="00D12575" w:rsidP="00596132">
            <w:pPr>
              <w:pStyle w:val="TITULO"/>
              <w:numPr>
                <w:ilvl w:val="0"/>
                <w:numId w:val="11"/>
              </w:numPr>
              <w:jc w:val="both"/>
              <w:rPr>
                <w:rFonts w:ascii="Arial" w:hAnsi="Arial" w:cs="Arial"/>
                <w:b w:val="0"/>
                <w:szCs w:val="24"/>
              </w:rPr>
            </w:pPr>
            <w:r w:rsidRPr="00596132">
              <w:rPr>
                <w:rFonts w:ascii="Arial" w:hAnsi="Arial" w:cs="Arial"/>
                <w:b w:val="0"/>
              </w:rPr>
              <w:t>Autor del Trabajo de Investigación:</w:t>
            </w:r>
            <w:r w:rsidRPr="00596132"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="00596132" w:rsidRPr="00596132">
              <w:rPr>
                <w:rFonts w:ascii="Arial" w:hAnsi="Arial" w:cs="Arial"/>
                <w:b w:val="0"/>
                <w:szCs w:val="24"/>
              </w:rPr>
              <w:t xml:space="preserve">Verificación de los niveles de </w:t>
            </w:r>
            <w:proofErr w:type="spellStart"/>
            <w:r w:rsidR="00596132" w:rsidRPr="00596132">
              <w:rPr>
                <w:rFonts w:ascii="Arial" w:hAnsi="Arial" w:cs="Arial"/>
                <w:b w:val="0"/>
                <w:szCs w:val="24"/>
              </w:rPr>
              <w:t>Ph</w:t>
            </w:r>
            <w:proofErr w:type="spellEnd"/>
            <w:r w:rsidR="00596132" w:rsidRPr="00596132">
              <w:rPr>
                <w:rFonts w:ascii="Arial" w:hAnsi="Arial" w:cs="Arial"/>
                <w:b w:val="0"/>
                <w:szCs w:val="24"/>
              </w:rPr>
              <w:t xml:space="preserve"> del efluente de la planta de tratamiento de aguas servidas  “PETROCEDEÑO” mediante el método de saltos máximos y saltos mínimos.</w:t>
            </w:r>
          </w:p>
          <w:p w:rsidR="00596132" w:rsidRPr="003400B9" w:rsidRDefault="003400B9" w:rsidP="00596132">
            <w:pPr>
              <w:pStyle w:val="Sansinterligne1"/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3400B9">
              <w:rPr>
                <w:rFonts w:ascii="Arial" w:hAnsi="Arial" w:cs="Arial"/>
              </w:rPr>
              <w:t>Autor</w:t>
            </w:r>
            <w:proofErr w:type="spellEnd"/>
            <w:r w:rsidRPr="003400B9">
              <w:rPr>
                <w:rFonts w:ascii="Arial" w:hAnsi="Arial" w:cs="Arial"/>
              </w:rPr>
              <w:t xml:space="preserve"> </w:t>
            </w:r>
            <w:proofErr w:type="spellStart"/>
            <w:r w:rsidRPr="003400B9">
              <w:rPr>
                <w:rFonts w:ascii="Arial" w:hAnsi="Arial" w:cs="Arial"/>
              </w:rPr>
              <w:t>del</w:t>
            </w:r>
            <w:proofErr w:type="spellEnd"/>
            <w:r w:rsidRPr="003400B9">
              <w:rPr>
                <w:rFonts w:ascii="Arial" w:hAnsi="Arial" w:cs="Arial"/>
              </w:rPr>
              <w:t xml:space="preserve"> </w:t>
            </w:r>
            <w:proofErr w:type="spellStart"/>
            <w:r w:rsidRPr="003400B9">
              <w:rPr>
                <w:rFonts w:ascii="Arial" w:hAnsi="Arial" w:cs="Arial"/>
              </w:rPr>
              <w:t>Trabajo</w:t>
            </w:r>
            <w:proofErr w:type="spellEnd"/>
            <w:r w:rsidRPr="003400B9">
              <w:rPr>
                <w:rFonts w:ascii="Arial" w:hAnsi="Arial" w:cs="Arial"/>
              </w:rPr>
              <w:t xml:space="preserve"> de </w:t>
            </w:r>
            <w:proofErr w:type="spellStart"/>
            <w:r w:rsidRPr="003400B9">
              <w:rPr>
                <w:rFonts w:ascii="Arial" w:hAnsi="Arial" w:cs="Arial"/>
              </w:rPr>
              <w:t>Investigación</w:t>
            </w:r>
            <w:proofErr w:type="spellEnd"/>
            <w:r w:rsidRPr="003400B9">
              <w:rPr>
                <w:rFonts w:ascii="Arial" w:hAnsi="Arial" w:cs="Arial"/>
              </w:rPr>
              <w:t>:</w:t>
            </w:r>
            <w:r w:rsidRPr="00596132">
              <w:rPr>
                <w:rFonts w:ascii="Arial" w:hAnsi="Arial" w:cs="Arial"/>
                <w:b/>
              </w:rPr>
              <w:t xml:space="preserve"> </w:t>
            </w:r>
            <w:r w:rsidR="00596132" w:rsidRPr="002728B8">
              <w:rPr>
                <w:rFonts w:ascii="Arial" w:hAnsi="Arial" w:cs="Arial"/>
                <w:lang w:val="es-ES" w:eastAsia="es-VE"/>
              </w:rPr>
              <w:t>Metodología para la v</w:t>
            </w:r>
            <w:proofErr w:type="spellStart"/>
            <w:r w:rsidR="00596132" w:rsidRPr="002728B8">
              <w:rPr>
                <w:rFonts w:ascii="Arial" w:hAnsi="Arial" w:cs="Arial"/>
                <w:lang w:eastAsia="es-VE"/>
              </w:rPr>
              <w:t>alidación</w:t>
            </w:r>
            <w:proofErr w:type="spellEnd"/>
            <w:r w:rsidR="00596132" w:rsidRPr="002728B8">
              <w:rPr>
                <w:rFonts w:ascii="Arial" w:hAnsi="Arial" w:cs="Arial"/>
                <w:lang w:eastAsia="es-VE"/>
              </w:rPr>
              <w:t xml:space="preserve"> de </w:t>
            </w:r>
            <w:proofErr w:type="spellStart"/>
            <w:r w:rsidR="00596132" w:rsidRPr="002728B8">
              <w:rPr>
                <w:rFonts w:ascii="Arial" w:hAnsi="Arial" w:cs="Arial"/>
                <w:lang w:eastAsia="es-VE"/>
              </w:rPr>
              <w:t>pruebas</w:t>
            </w:r>
            <w:proofErr w:type="spellEnd"/>
            <w:r w:rsidR="00596132" w:rsidRPr="002728B8">
              <w:rPr>
                <w:rFonts w:ascii="Arial" w:hAnsi="Arial" w:cs="Arial"/>
                <w:lang w:eastAsia="es-VE"/>
              </w:rPr>
              <w:t xml:space="preserve"> PVT</w:t>
            </w:r>
            <w:r w:rsidR="00596132" w:rsidRPr="002728B8">
              <w:rPr>
                <w:rFonts w:ascii="Arial" w:hAnsi="Arial" w:cs="Arial"/>
                <w:bCs/>
                <w:lang w:eastAsia="es-VE"/>
              </w:rPr>
              <w:t xml:space="preserve"> </w:t>
            </w:r>
            <w:proofErr w:type="spellStart"/>
            <w:r w:rsidR="00596132" w:rsidRPr="002728B8">
              <w:rPr>
                <w:rFonts w:ascii="Arial" w:hAnsi="Arial" w:cs="Arial"/>
                <w:bCs/>
                <w:lang w:eastAsia="es-VE"/>
              </w:rPr>
              <w:t>composicional</w:t>
            </w:r>
            <w:proofErr w:type="spellEnd"/>
            <w:r w:rsidR="00596132" w:rsidRPr="002728B8">
              <w:rPr>
                <w:rFonts w:ascii="Arial" w:hAnsi="Arial" w:cs="Arial"/>
                <w:bCs/>
                <w:lang w:eastAsia="es-VE"/>
              </w:rPr>
              <w:t xml:space="preserve"> en </w:t>
            </w:r>
            <w:proofErr w:type="spellStart"/>
            <w:r w:rsidR="00596132" w:rsidRPr="002728B8">
              <w:rPr>
                <w:rFonts w:ascii="Arial" w:hAnsi="Arial" w:cs="Arial"/>
                <w:bCs/>
                <w:lang w:eastAsia="es-VE"/>
              </w:rPr>
              <w:t>yacimientos</w:t>
            </w:r>
            <w:proofErr w:type="spellEnd"/>
            <w:r w:rsidR="00596132" w:rsidRPr="002728B8">
              <w:rPr>
                <w:rFonts w:ascii="Arial" w:hAnsi="Arial" w:cs="Arial"/>
                <w:bCs/>
                <w:lang w:eastAsia="es-VE"/>
              </w:rPr>
              <w:t xml:space="preserve"> de </w:t>
            </w:r>
            <w:proofErr w:type="spellStart"/>
            <w:r w:rsidR="00596132" w:rsidRPr="002728B8">
              <w:rPr>
                <w:rFonts w:ascii="Arial" w:hAnsi="Arial" w:cs="Arial"/>
                <w:bCs/>
                <w:lang w:eastAsia="es-VE"/>
              </w:rPr>
              <w:t>gas</w:t>
            </w:r>
            <w:proofErr w:type="spellEnd"/>
            <w:r w:rsidR="00596132" w:rsidRPr="002728B8">
              <w:rPr>
                <w:rFonts w:ascii="Arial" w:hAnsi="Arial" w:cs="Arial"/>
                <w:bCs/>
                <w:lang w:eastAsia="es-VE"/>
              </w:rPr>
              <w:t xml:space="preserve"> </w:t>
            </w:r>
            <w:proofErr w:type="spellStart"/>
            <w:r w:rsidR="00596132" w:rsidRPr="002728B8">
              <w:rPr>
                <w:rFonts w:ascii="Arial" w:hAnsi="Arial" w:cs="Arial"/>
                <w:bCs/>
                <w:lang w:eastAsia="es-VE"/>
              </w:rPr>
              <w:t>condensado</w:t>
            </w:r>
            <w:proofErr w:type="spellEnd"/>
            <w:r w:rsidR="00596132" w:rsidRPr="002728B8">
              <w:rPr>
                <w:rFonts w:ascii="Arial" w:hAnsi="Arial" w:cs="Arial"/>
                <w:bCs/>
                <w:lang w:eastAsia="es-VE"/>
              </w:rPr>
              <w:t xml:space="preserve"> y </w:t>
            </w:r>
            <w:proofErr w:type="spellStart"/>
            <w:r w:rsidR="00596132" w:rsidRPr="002728B8">
              <w:rPr>
                <w:rFonts w:ascii="Arial" w:hAnsi="Arial" w:cs="Arial"/>
                <w:bCs/>
                <w:lang w:eastAsia="es-VE"/>
              </w:rPr>
              <w:t>petróleo</w:t>
            </w:r>
            <w:proofErr w:type="spellEnd"/>
            <w:r w:rsidR="00596132" w:rsidRPr="002728B8">
              <w:rPr>
                <w:rFonts w:ascii="Arial" w:hAnsi="Arial" w:cs="Arial"/>
                <w:bCs/>
                <w:lang w:eastAsia="es-VE"/>
              </w:rPr>
              <w:t xml:space="preserve"> </w:t>
            </w:r>
            <w:proofErr w:type="spellStart"/>
            <w:r w:rsidR="00596132" w:rsidRPr="002728B8">
              <w:rPr>
                <w:rFonts w:ascii="Arial" w:hAnsi="Arial" w:cs="Arial"/>
                <w:bCs/>
                <w:lang w:eastAsia="es-VE"/>
              </w:rPr>
              <w:t>vo</w:t>
            </w:r>
            <w:r w:rsidR="00091646">
              <w:rPr>
                <w:rFonts w:ascii="Arial" w:hAnsi="Arial" w:cs="Arial"/>
                <w:bCs/>
                <w:lang w:eastAsia="es-VE"/>
              </w:rPr>
              <w:t>látil</w:t>
            </w:r>
            <w:proofErr w:type="spellEnd"/>
            <w:r w:rsidR="00091646">
              <w:rPr>
                <w:rFonts w:ascii="Arial" w:hAnsi="Arial" w:cs="Arial"/>
                <w:bCs/>
                <w:lang w:eastAsia="es-VE"/>
              </w:rPr>
              <w:t xml:space="preserve"> </w:t>
            </w:r>
            <w:proofErr w:type="spellStart"/>
            <w:r w:rsidR="00091646">
              <w:rPr>
                <w:rFonts w:ascii="Arial" w:hAnsi="Arial" w:cs="Arial"/>
                <w:bCs/>
                <w:lang w:eastAsia="es-VE"/>
              </w:rPr>
              <w:t>del</w:t>
            </w:r>
            <w:proofErr w:type="spellEnd"/>
            <w:r w:rsidR="00091646">
              <w:rPr>
                <w:rFonts w:ascii="Arial" w:hAnsi="Arial" w:cs="Arial"/>
                <w:bCs/>
                <w:lang w:eastAsia="es-VE"/>
              </w:rPr>
              <w:t xml:space="preserve"> N</w:t>
            </w:r>
            <w:r w:rsidR="00596132" w:rsidRPr="002728B8">
              <w:rPr>
                <w:rFonts w:ascii="Arial" w:hAnsi="Arial" w:cs="Arial"/>
                <w:bCs/>
                <w:lang w:eastAsia="es-VE"/>
              </w:rPr>
              <w:t>orte de Monagas</w:t>
            </w:r>
            <w:r>
              <w:rPr>
                <w:rFonts w:ascii="Arial" w:hAnsi="Arial" w:cs="Arial"/>
                <w:bCs/>
                <w:lang w:eastAsia="es-VE"/>
              </w:rPr>
              <w:t>.</w:t>
            </w:r>
          </w:p>
          <w:p w:rsidR="003400B9" w:rsidRPr="002728B8" w:rsidRDefault="003400B9" w:rsidP="00596132">
            <w:pPr>
              <w:pStyle w:val="Sansinterligne1"/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3400B9">
              <w:rPr>
                <w:rFonts w:ascii="Arial" w:hAnsi="Arial" w:cs="Arial"/>
              </w:rPr>
              <w:t>Autor</w:t>
            </w:r>
            <w:proofErr w:type="spellEnd"/>
            <w:r w:rsidRPr="003400B9">
              <w:rPr>
                <w:rFonts w:ascii="Arial" w:hAnsi="Arial" w:cs="Arial"/>
              </w:rPr>
              <w:t xml:space="preserve"> </w:t>
            </w:r>
            <w:proofErr w:type="spellStart"/>
            <w:r w:rsidRPr="003400B9">
              <w:rPr>
                <w:rFonts w:ascii="Arial" w:hAnsi="Arial" w:cs="Arial"/>
              </w:rPr>
              <w:t>del</w:t>
            </w:r>
            <w:proofErr w:type="spellEnd"/>
            <w:r w:rsidRPr="003400B9">
              <w:rPr>
                <w:rFonts w:ascii="Arial" w:hAnsi="Arial" w:cs="Arial"/>
              </w:rPr>
              <w:t xml:space="preserve"> </w:t>
            </w:r>
            <w:proofErr w:type="spellStart"/>
            <w:r w:rsidRPr="003400B9">
              <w:rPr>
                <w:rFonts w:ascii="Arial" w:hAnsi="Arial" w:cs="Arial"/>
              </w:rPr>
              <w:t>Trabajo</w:t>
            </w:r>
            <w:proofErr w:type="spellEnd"/>
            <w:r w:rsidRPr="003400B9">
              <w:rPr>
                <w:rFonts w:ascii="Arial" w:hAnsi="Arial" w:cs="Arial"/>
              </w:rPr>
              <w:t xml:space="preserve"> de </w:t>
            </w:r>
            <w:proofErr w:type="spellStart"/>
            <w:r w:rsidRPr="003400B9">
              <w:rPr>
                <w:rFonts w:ascii="Arial" w:hAnsi="Arial" w:cs="Arial"/>
              </w:rPr>
              <w:t>Investigación</w:t>
            </w:r>
            <w:proofErr w:type="spellEnd"/>
            <w:r w:rsidRPr="003400B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Determinación</w:t>
            </w:r>
            <w:proofErr w:type="spellEnd"/>
            <w:r>
              <w:rPr>
                <w:rFonts w:ascii="Arial" w:hAnsi="Arial" w:cs="Arial"/>
              </w:rPr>
              <w:t xml:space="preserve"> de la </w:t>
            </w:r>
            <w:proofErr w:type="spellStart"/>
            <w:r>
              <w:rPr>
                <w:rFonts w:ascii="Arial" w:hAnsi="Arial" w:cs="Arial"/>
              </w:rPr>
              <w:t>presion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óptima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separación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mediante</w:t>
            </w:r>
            <w:proofErr w:type="spellEnd"/>
            <w:r>
              <w:rPr>
                <w:rFonts w:ascii="Arial" w:hAnsi="Arial" w:cs="Arial"/>
              </w:rPr>
              <w:t xml:space="preserve"> el ajuste de </w:t>
            </w:r>
            <w:proofErr w:type="spellStart"/>
            <w:r>
              <w:rPr>
                <w:rFonts w:ascii="Arial" w:hAnsi="Arial" w:cs="Arial"/>
              </w:rPr>
              <w:t>ecuaciones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estado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bajas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presiones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temperaturas</w:t>
            </w:r>
            <w:proofErr w:type="spellEnd"/>
            <w:r>
              <w:rPr>
                <w:rFonts w:ascii="Arial" w:hAnsi="Arial" w:cs="Arial"/>
              </w:rPr>
              <w:t xml:space="preserve"> con </w:t>
            </w:r>
            <w:proofErr w:type="spellStart"/>
            <w:r>
              <w:rPr>
                <w:rFonts w:ascii="Arial" w:hAnsi="Arial" w:cs="Arial"/>
              </w:rPr>
              <w:t>datos</w:t>
            </w:r>
            <w:proofErr w:type="spellEnd"/>
            <w:r>
              <w:rPr>
                <w:rFonts w:ascii="Arial" w:hAnsi="Arial" w:cs="Arial"/>
              </w:rPr>
              <w:t xml:space="preserve"> PVT </w:t>
            </w:r>
            <w:proofErr w:type="spellStart"/>
            <w:r>
              <w:rPr>
                <w:rFonts w:ascii="Arial" w:hAnsi="Arial" w:cs="Arial"/>
              </w:rPr>
              <w:t>del</w:t>
            </w:r>
            <w:proofErr w:type="spellEnd"/>
            <w:r>
              <w:rPr>
                <w:rFonts w:ascii="Arial" w:hAnsi="Arial" w:cs="Arial"/>
              </w:rPr>
              <w:t xml:space="preserve"> Norte de Monagas.</w:t>
            </w:r>
          </w:p>
          <w:p w:rsidR="00596132" w:rsidRDefault="00596132" w:rsidP="00596132">
            <w:pPr>
              <w:pStyle w:val="TITULO"/>
              <w:ind w:left="720"/>
              <w:jc w:val="both"/>
              <w:rPr>
                <w:rFonts w:ascii="Arial" w:hAnsi="Arial" w:cs="Arial"/>
                <w:b w:val="0"/>
                <w:szCs w:val="24"/>
              </w:rPr>
            </w:pPr>
          </w:p>
          <w:p w:rsidR="002C01FA" w:rsidRPr="002728B8" w:rsidRDefault="002C01FA" w:rsidP="00596132">
            <w:pPr>
              <w:pStyle w:val="TITULO"/>
              <w:ind w:left="720"/>
              <w:jc w:val="both"/>
              <w:rPr>
                <w:rFonts w:ascii="Arial" w:hAnsi="Arial" w:cs="Arial"/>
                <w:b w:val="0"/>
                <w:szCs w:val="24"/>
              </w:rPr>
            </w:pPr>
          </w:p>
          <w:p w:rsidR="00052819" w:rsidRDefault="00596132" w:rsidP="00052819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8"/>
                <w:u w:val="single"/>
              </w:rPr>
            </w:pPr>
            <w:r>
              <w:rPr>
                <w:rFonts w:ascii="Arial" w:hAnsi="Arial" w:cs="Arial"/>
                <w:b/>
                <w:i/>
                <w:sz w:val="28"/>
                <w:u w:val="single"/>
              </w:rPr>
              <w:lastRenderedPageBreak/>
              <w:t>P</w:t>
            </w:r>
            <w:r w:rsidR="00D940CB">
              <w:rPr>
                <w:rFonts w:ascii="Arial" w:hAnsi="Arial" w:cs="Arial"/>
                <w:b/>
                <w:i/>
                <w:sz w:val="28"/>
                <w:u w:val="single"/>
              </w:rPr>
              <w:t xml:space="preserve">articipación en </w:t>
            </w:r>
            <w:r w:rsidR="00C64ACB">
              <w:rPr>
                <w:rFonts w:ascii="Arial" w:hAnsi="Arial" w:cs="Arial"/>
                <w:b/>
                <w:i/>
                <w:sz w:val="28"/>
                <w:u w:val="single"/>
              </w:rPr>
              <w:t>E</w:t>
            </w:r>
            <w:r w:rsidR="00D940CB">
              <w:rPr>
                <w:rFonts w:ascii="Arial" w:hAnsi="Arial" w:cs="Arial"/>
                <w:b/>
                <w:i/>
                <w:sz w:val="28"/>
                <w:u w:val="single"/>
              </w:rPr>
              <w:t xml:space="preserve">ventos </w:t>
            </w:r>
            <w:r w:rsidR="00C64ACB">
              <w:rPr>
                <w:rFonts w:ascii="Arial" w:hAnsi="Arial" w:cs="Arial"/>
                <w:b/>
                <w:i/>
                <w:sz w:val="28"/>
                <w:u w:val="single"/>
              </w:rPr>
              <w:t>A</w:t>
            </w:r>
            <w:r w:rsidR="00D940CB">
              <w:rPr>
                <w:rFonts w:ascii="Arial" w:hAnsi="Arial" w:cs="Arial"/>
                <w:b/>
                <w:i/>
                <w:sz w:val="28"/>
                <w:u w:val="single"/>
              </w:rPr>
              <w:t xml:space="preserve">cadémicos y/o </w:t>
            </w:r>
            <w:r w:rsidR="00C64ACB">
              <w:rPr>
                <w:rFonts w:ascii="Arial" w:hAnsi="Arial" w:cs="Arial"/>
                <w:b/>
                <w:i/>
                <w:sz w:val="28"/>
                <w:u w:val="single"/>
              </w:rPr>
              <w:t>C</w:t>
            </w:r>
            <w:r w:rsidR="00D940CB">
              <w:rPr>
                <w:rFonts w:ascii="Arial" w:hAnsi="Arial" w:cs="Arial"/>
                <w:b/>
                <w:i/>
                <w:sz w:val="28"/>
                <w:u w:val="single"/>
              </w:rPr>
              <w:t>ientíficos</w:t>
            </w:r>
            <w:r w:rsidR="00052819" w:rsidRPr="00052819">
              <w:rPr>
                <w:rFonts w:ascii="Arial" w:hAnsi="Arial" w:cs="Arial"/>
                <w:b/>
                <w:i/>
                <w:sz w:val="28"/>
                <w:u w:val="single"/>
              </w:rPr>
              <w:t>.</w:t>
            </w:r>
          </w:p>
          <w:p w:rsidR="007560C6" w:rsidRDefault="007560C6" w:rsidP="00596132">
            <w:pPr>
              <w:pStyle w:val="TITULO"/>
              <w:numPr>
                <w:ilvl w:val="0"/>
                <w:numId w:val="13"/>
              </w:numPr>
              <w:jc w:val="both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 xml:space="preserve">Conferencia sobre Metodología integral de indicadores de confiabilidad, mantenibilidad y disponibilidad en sistemas industriales. </w:t>
            </w:r>
            <w:r w:rsidRPr="008B4E70">
              <w:rPr>
                <w:rFonts w:ascii="Arial" w:hAnsi="Arial" w:cs="Arial"/>
                <w:b w:val="0"/>
                <w:szCs w:val="24"/>
              </w:rPr>
              <w:t xml:space="preserve">Universidad Politécnica Territorial del Oeste </w:t>
            </w:r>
            <w:proofErr w:type="spellStart"/>
            <w:r w:rsidRPr="008B4E70">
              <w:rPr>
                <w:rFonts w:ascii="Arial" w:hAnsi="Arial" w:cs="Arial"/>
                <w:b w:val="0"/>
                <w:szCs w:val="24"/>
              </w:rPr>
              <w:t>Clodosbald</w:t>
            </w:r>
            <w:r>
              <w:rPr>
                <w:rFonts w:ascii="Arial" w:hAnsi="Arial" w:cs="Arial"/>
                <w:b w:val="0"/>
                <w:szCs w:val="24"/>
              </w:rPr>
              <w:t>o</w:t>
            </w:r>
            <w:proofErr w:type="spellEnd"/>
            <w:r>
              <w:rPr>
                <w:rFonts w:ascii="Arial" w:hAnsi="Arial" w:cs="Arial"/>
                <w:b w:val="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Cs w:val="24"/>
              </w:rPr>
              <w:t>Russian</w:t>
            </w:r>
            <w:proofErr w:type="spellEnd"/>
            <w:r>
              <w:rPr>
                <w:rFonts w:ascii="Arial" w:hAnsi="Arial" w:cs="Arial"/>
                <w:b w:val="0"/>
                <w:szCs w:val="24"/>
              </w:rPr>
              <w:t>. UPTOSCR. Cumaná. 2019</w:t>
            </w:r>
          </w:p>
          <w:p w:rsidR="00D12575" w:rsidRPr="008B4E70" w:rsidRDefault="00D12575" w:rsidP="00596132">
            <w:pPr>
              <w:pStyle w:val="TITULO"/>
              <w:numPr>
                <w:ilvl w:val="0"/>
                <w:numId w:val="13"/>
              </w:numPr>
              <w:jc w:val="both"/>
              <w:rPr>
                <w:rFonts w:ascii="Arial" w:hAnsi="Arial" w:cs="Arial"/>
                <w:b w:val="0"/>
                <w:szCs w:val="24"/>
              </w:rPr>
            </w:pPr>
            <w:r w:rsidRPr="008B4E70">
              <w:rPr>
                <w:rFonts w:ascii="Arial" w:hAnsi="Arial" w:cs="Arial"/>
                <w:b w:val="0"/>
                <w:szCs w:val="24"/>
              </w:rPr>
              <w:t xml:space="preserve">Ponencia sobre Verificación de los niveles de </w:t>
            </w:r>
            <w:proofErr w:type="spellStart"/>
            <w:r w:rsidRPr="008B4E70">
              <w:rPr>
                <w:rFonts w:ascii="Arial" w:hAnsi="Arial" w:cs="Arial"/>
                <w:b w:val="0"/>
                <w:szCs w:val="24"/>
              </w:rPr>
              <w:t>Ph</w:t>
            </w:r>
            <w:proofErr w:type="spellEnd"/>
            <w:r w:rsidRPr="008B4E70">
              <w:rPr>
                <w:rFonts w:ascii="Arial" w:hAnsi="Arial" w:cs="Arial"/>
                <w:b w:val="0"/>
                <w:szCs w:val="24"/>
              </w:rPr>
              <w:t xml:space="preserve"> del efluente de la planta de tratamiento de aguas servidas  “PETROCEDEÑO” mediante el método de saltos máximos y saltos mínimos. Universidad Politécnica Territorial del Oeste </w:t>
            </w:r>
            <w:proofErr w:type="spellStart"/>
            <w:r w:rsidRPr="008B4E70">
              <w:rPr>
                <w:rFonts w:ascii="Arial" w:hAnsi="Arial" w:cs="Arial"/>
                <w:b w:val="0"/>
                <w:szCs w:val="24"/>
              </w:rPr>
              <w:t>Clodosbaldo</w:t>
            </w:r>
            <w:proofErr w:type="spellEnd"/>
            <w:r w:rsidRPr="008B4E70">
              <w:rPr>
                <w:rFonts w:ascii="Arial" w:hAnsi="Arial" w:cs="Arial"/>
                <w:b w:val="0"/>
                <w:szCs w:val="24"/>
              </w:rPr>
              <w:t xml:space="preserve"> </w:t>
            </w:r>
            <w:proofErr w:type="spellStart"/>
            <w:r w:rsidRPr="008B4E70">
              <w:rPr>
                <w:rFonts w:ascii="Arial" w:hAnsi="Arial" w:cs="Arial"/>
                <w:b w:val="0"/>
                <w:szCs w:val="24"/>
              </w:rPr>
              <w:t>Russian</w:t>
            </w:r>
            <w:proofErr w:type="spellEnd"/>
            <w:r w:rsidRPr="008B4E70">
              <w:rPr>
                <w:rFonts w:ascii="Arial" w:hAnsi="Arial" w:cs="Arial"/>
                <w:b w:val="0"/>
                <w:szCs w:val="24"/>
              </w:rPr>
              <w:t>. UPTOSCR. Cumaná. 2017.</w:t>
            </w:r>
          </w:p>
          <w:p w:rsidR="00D12575" w:rsidRPr="008B4E70" w:rsidRDefault="00D12575" w:rsidP="00596132">
            <w:pPr>
              <w:pStyle w:val="TITULO"/>
              <w:numPr>
                <w:ilvl w:val="0"/>
                <w:numId w:val="13"/>
              </w:numPr>
              <w:jc w:val="both"/>
              <w:rPr>
                <w:rFonts w:ascii="Arial" w:hAnsi="Arial" w:cs="Arial"/>
                <w:b w:val="0"/>
                <w:szCs w:val="24"/>
              </w:rPr>
            </w:pPr>
            <w:r w:rsidRPr="008B4E70">
              <w:rPr>
                <w:rFonts w:ascii="Arial" w:hAnsi="Arial" w:cs="Arial"/>
                <w:b w:val="0"/>
                <w:szCs w:val="24"/>
              </w:rPr>
              <w:t xml:space="preserve">Ponencia sobre </w:t>
            </w:r>
            <w:r w:rsidRPr="008B4E70">
              <w:rPr>
                <w:rFonts w:ascii="Arial" w:hAnsi="Arial" w:cs="Arial"/>
                <w:b w:val="0"/>
                <w:szCs w:val="24"/>
                <w:lang w:eastAsia="es-VE"/>
              </w:rPr>
              <w:t>Metodología para la validación de pruebas PVT</w:t>
            </w:r>
            <w:r w:rsidRPr="008B4E70">
              <w:rPr>
                <w:rFonts w:ascii="Arial" w:hAnsi="Arial" w:cs="Arial"/>
                <w:b w:val="0"/>
                <w:bCs/>
                <w:szCs w:val="24"/>
                <w:lang w:eastAsia="es-VE"/>
              </w:rPr>
              <w:t xml:space="preserve"> composicional en yacimientos de gas condensado y petróleo volátil del norte de Monagas</w:t>
            </w:r>
            <w:r w:rsidR="00B2356C" w:rsidRPr="008B4E70">
              <w:rPr>
                <w:rFonts w:ascii="Arial" w:hAnsi="Arial" w:cs="Arial"/>
                <w:b w:val="0"/>
                <w:bCs/>
                <w:szCs w:val="24"/>
                <w:lang w:eastAsia="es-VE"/>
              </w:rPr>
              <w:t>.</w:t>
            </w:r>
            <w:r w:rsidR="00B2356C" w:rsidRPr="008B4E70">
              <w:rPr>
                <w:rFonts w:ascii="Arial" w:hAnsi="Arial" w:cs="Arial"/>
                <w:b w:val="0"/>
                <w:szCs w:val="24"/>
              </w:rPr>
              <w:t xml:space="preserve"> Universidad Politécnica Territorial del Oeste </w:t>
            </w:r>
            <w:proofErr w:type="spellStart"/>
            <w:r w:rsidR="00B2356C" w:rsidRPr="008B4E70">
              <w:rPr>
                <w:rFonts w:ascii="Arial" w:hAnsi="Arial" w:cs="Arial"/>
                <w:b w:val="0"/>
                <w:szCs w:val="24"/>
              </w:rPr>
              <w:t>Clodosbaldo</w:t>
            </w:r>
            <w:proofErr w:type="spellEnd"/>
            <w:r w:rsidR="00B2356C" w:rsidRPr="008B4E70">
              <w:rPr>
                <w:rFonts w:ascii="Arial" w:hAnsi="Arial" w:cs="Arial"/>
                <w:b w:val="0"/>
                <w:szCs w:val="24"/>
              </w:rPr>
              <w:t xml:space="preserve"> </w:t>
            </w:r>
            <w:proofErr w:type="spellStart"/>
            <w:r w:rsidR="00B2356C" w:rsidRPr="008B4E70">
              <w:rPr>
                <w:rFonts w:ascii="Arial" w:hAnsi="Arial" w:cs="Arial"/>
                <w:b w:val="0"/>
                <w:szCs w:val="24"/>
              </w:rPr>
              <w:t>Russian</w:t>
            </w:r>
            <w:proofErr w:type="spellEnd"/>
            <w:r w:rsidR="00B2356C" w:rsidRPr="008B4E70">
              <w:rPr>
                <w:rFonts w:ascii="Arial" w:hAnsi="Arial" w:cs="Arial"/>
                <w:b w:val="0"/>
                <w:szCs w:val="24"/>
              </w:rPr>
              <w:t>. UPTOSCR. Cumaná. 2017</w:t>
            </w:r>
          </w:p>
          <w:p w:rsidR="009C6C1E" w:rsidRPr="009C6C1E" w:rsidRDefault="00D940CB" w:rsidP="00596132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9C6C1E">
              <w:rPr>
                <w:rFonts w:ascii="Arial" w:hAnsi="Arial" w:cs="Arial"/>
              </w:rPr>
              <w:t xml:space="preserve">Ponencia sobre </w:t>
            </w:r>
            <w:r w:rsidR="009C6C1E" w:rsidRPr="009C6C1E">
              <w:rPr>
                <w:rFonts w:ascii="Arial" w:hAnsi="Arial" w:cs="Arial"/>
              </w:rPr>
              <w:t>Análisis de la confiabilidad de equipos</w:t>
            </w:r>
            <w:r w:rsidR="009C6C1E" w:rsidRPr="009C6C1E">
              <w:rPr>
                <w:rFonts w:ascii="Arial" w:hAnsi="Arial" w:cs="Arial"/>
                <w:color w:val="FF0000"/>
              </w:rPr>
              <w:t xml:space="preserve"> </w:t>
            </w:r>
            <w:r w:rsidR="009C6C1E" w:rsidRPr="009C6C1E">
              <w:rPr>
                <w:rFonts w:ascii="Arial" w:hAnsi="Arial" w:cs="Arial"/>
                <w:lang w:val="es-MX"/>
              </w:rPr>
              <w:t>mediante el desarrollo de  una  metodología de mantenimiento basado en riesgo (MBR), UNEFA</w:t>
            </w:r>
            <w:r w:rsidRPr="009C6C1E">
              <w:rPr>
                <w:rFonts w:ascii="Arial" w:hAnsi="Arial" w:cs="Arial"/>
              </w:rPr>
              <w:t xml:space="preserve">, </w:t>
            </w:r>
            <w:r w:rsidR="009C6C1E" w:rsidRPr="009C6C1E">
              <w:rPr>
                <w:rFonts w:ascii="Arial" w:hAnsi="Arial" w:cs="Arial"/>
              </w:rPr>
              <w:t>Cumaná</w:t>
            </w:r>
            <w:r w:rsidR="009C6C1E">
              <w:rPr>
                <w:rFonts w:ascii="Arial" w:hAnsi="Arial" w:cs="Arial"/>
              </w:rPr>
              <w:t>,</w:t>
            </w:r>
            <w:r w:rsidR="001C095C">
              <w:rPr>
                <w:rFonts w:ascii="Arial" w:hAnsi="Arial" w:cs="Arial"/>
              </w:rPr>
              <w:t xml:space="preserve">17 de Julio del </w:t>
            </w:r>
            <w:r w:rsidR="009C6C1E" w:rsidRPr="009C6C1E">
              <w:rPr>
                <w:rFonts w:ascii="Arial" w:hAnsi="Arial" w:cs="Arial"/>
              </w:rPr>
              <w:t>2014</w:t>
            </w:r>
          </w:p>
          <w:p w:rsidR="009C6C1E" w:rsidRPr="005E1FAB" w:rsidRDefault="009C6C1E" w:rsidP="00596132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9C6C1E">
              <w:rPr>
                <w:rFonts w:ascii="Arial" w:hAnsi="Arial" w:cs="Arial"/>
                <w:lang w:val="pt-PT"/>
              </w:rPr>
              <w:t xml:space="preserve">Jornada  de Postgrado UGMA. </w:t>
            </w:r>
            <w:r w:rsidRPr="009C6C1E">
              <w:rPr>
                <w:rFonts w:ascii="Arial" w:hAnsi="Arial" w:cs="Arial"/>
              </w:rPr>
              <w:t>Universidad Gran M</w:t>
            </w:r>
            <w:r>
              <w:rPr>
                <w:rFonts w:ascii="Arial" w:hAnsi="Arial" w:cs="Arial"/>
              </w:rPr>
              <w:t xml:space="preserve">ariscal de Ayacucho. Barcelona, </w:t>
            </w:r>
            <w:r>
              <w:rPr>
                <w:rFonts w:ascii="Arial" w:hAnsi="Arial" w:cs="Arial"/>
                <w:lang w:val="pt-PT"/>
              </w:rPr>
              <w:t xml:space="preserve"> Noviembre, </w:t>
            </w:r>
            <w:r w:rsidRPr="009C6C1E">
              <w:rPr>
                <w:rFonts w:ascii="Arial" w:hAnsi="Arial" w:cs="Arial"/>
                <w:lang w:val="pt-PT"/>
              </w:rPr>
              <w:t>2011</w:t>
            </w:r>
            <w:r w:rsidR="00D940CB" w:rsidRPr="00693F76">
              <w:rPr>
                <w:rFonts w:ascii="Arial" w:hAnsi="Arial" w:cs="Arial"/>
              </w:rPr>
              <w:t>.</w:t>
            </w:r>
            <w:r w:rsidR="00693F76" w:rsidRPr="00693F76">
              <w:rPr>
                <w:rFonts w:ascii="Arial" w:hAnsi="Arial" w:cs="Arial"/>
              </w:rPr>
              <w:t>Participante</w:t>
            </w:r>
            <w:r w:rsidR="00693F76">
              <w:rPr>
                <w:rFonts w:ascii="Arial" w:hAnsi="Arial" w:cs="Arial"/>
              </w:rPr>
              <w:t>.</w:t>
            </w:r>
          </w:p>
          <w:p w:rsidR="005E1FAB" w:rsidRPr="005E1FAB" w:rsidRDefault="005E1FAB" w:rsidP="00596132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5E1FAB">
              <w:rPr>
                <w:rFonts w:ascii="Arial" w:hAnsi="Arial" w:cs="Arial"/>
                <w:lang w:val="pt-PT"/>
              </w:rPr>
              <w:t xml:space="preserve">Jornada  de Ingeniería de Mnatenimiento Industrial. </w:t>
            </w:r>
            <w:r w:rsidRPr="005E1FAB">
              <w:rPr>
                <w:rFonts w:ascii="Arial" w:hAnsi="Arial" w:cs="Arial"/>
              </w:rPr>
              <w:t xml:space="preserve">Universidad Gran Mariscal de Ayacucho. Cumaná. </w:t>
            </w:r>
            <w:r w:rsidRPr="005E1FAB">
              <w:rPr>
                <w:rFonts w:ascii="Arial" w:hAnsi="Arial" w:cs="Arial"/>
                <w:lang w:val="pt-PT"/>
              </w:rPr>
              <w:t>19 de Marzo del 2011</w:t>
            </w:r>
            <w:r w:rsidR="00693F76" w:rsidRPr="00693F76">
              <w:rPr>
                <w:rFonts w:ascii="Arial" w:hAnsi="Arial" w:cs="Arial"/>
              </w:rPr>
              <w:t>.Participante</w:t>
            </w:r>
            <w:r w:rsidR="00693F76">
              <w:rPr>
                <w:rFonts w:ascii="Arial" w:hAnsi="Arial" w:cs="Arial"/>
              </w:rPr>
              <w:t>.</w:t>
            </w:r>
          </w:p>
          <w:p w:rsidR="005E1FAB" w:rsidRPr="00596132" w:rsidRDefault="005E1FAB" w:rsidP="00596132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5E1FAB">
              <w:rPr>
                <w:rFonts w:ascii="Arial" w:hAnsi="Arial" w:cs="Arial"/>
                <w:lang w:val="pt-PT"/>
              </w:rPr>
              <w:t xml:space="preserve">I Jornada Tecnológica PDVSA Sucre. </w:t>
            </w:r>
            <w:r w:rsidRPr="005E1FAB">
              <w:rPr>
                <w:rFonts w:ascii="Arial" w:hAnsi="Arial" w:cs="Arial"/>
              </w:rPr>
              <w:t xml:space="preserve">Hotel Nueva Toledo Suites Cumaná estado Sucre. </w:t>
            </w:r>
            <w:r w:rsidRPr="005E1FAB">
              <w:rPr>
                <w:rFonts w:ascii="Arial" w:hAnsi="Arial" w:cs="Arial"/>
                <w:lang w:val="pt-PT"/>
              </w:rPr>
              <w:t>7 y 8 de Abril del 2005</w:t>
            </w:r>
            <w:r w:rsidR="00693F76" w:rsidRPr="00693F76">
              <w:rPr>
                <w:rFonts w:ascii="Arial" w:hAnsi="Arial" w:cs="Arial"/>
              </w:rPr>
              <w:t>.Participante</w:t>
            </w:r>
            <w:r w:rsidR="00693F76">
              <w:rPr>
                <w:rFonts w:ascii="Arial" w:hAnsi="Arial" w:cs="Arial"/>
              </w:rPr>
              <w:t>.</w:t>
            </w:r>
          </w:p>
          <w:p w:rsidR="00596132" w:rsidRPr="005E1FAB" w:rsidRDefault="00596132" w:rsidP="00596132">
            <w:pPr>
              <w:ind w:left="806"/>
              <w:jc w:val="both"/>
              <w:rPr>
                <w:rFonts w:ascii="Arial" w:hAnsi="Arial" w:cs="Arial"/>
              </w:rPr>
            </w:pPr>
          </w:p>
          <w:p w:rsidR="00A922E2" w:rsidRDefault="00A922E2" w:rsidP="00BE07AC">
            <w:pPr>
              <w:spacing w:line="360" w:lineRule="auto"/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  <w:r w:rsidRPr="00901D41"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Áreas de Competencia Laboral</w:t>
            </w:r>
          </w:p>
          <w:p w:rsidR="00A922E2" w:rsidRPr="00D80A9D" w:rsidRDefault="00A922E2" w:rsidP="00C64ACB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Cs w:val="28"/>
              </w:rPr>
            </w:pPr>
            <w:r w:rsidRPr="00D80A9D">
              <w:rPr>
                <w:rFonts w:ascii="Arial" w:hAnsi="Arial" w:cs="Arial"/>
                <w:szCs w:val="28"/>
              </w:rPr>
              <w:t>Tutoría Académica.</w:t>
            </w:r>
          </w:p>
          <w:p w:rsidR="00D80A9D" w:rsidRDefault="00D80A9D" w:rsidP="00C64ACB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Cs w:val="28"/>
              </w:rPr>
            </w:pPr>
            <w:r w:rsidRPr="00D80A9D">
              <w:rPr>
                <w:rFonts w:ascii="Arial" w:hAnsi="Arial" w:cs="Arial"/>
                <w:szCs w:val="28"/>
              </w:rPr>
              <w:t xml:space="preserve">Ejercicio Docente en la (s) asignatura (s): </w:t>
            </w:r>
            <w:r w:rsidR="00596132">
              <w:rPr>
                <w:rFonts w:ascii="Arial" w:hAnsi="Arial" w:cs="Arial"/>
                <w:szCs w:val="28"/>
              </w:rPr>
              <w:t>Metodología de la Investigación, Mantenimiento General, Planificación y Evaluación de Proyectos.</w:t>
            </w:r>
          </w:p>
          <w:p w:rsidR="00C64ACB" w:rsidRDefault="00C64ACB" w:rsidP="00C64ACB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Arbitro en </w:t>
            </w:r>
            <w:r w:rsidR="00693F76">
              <w:rPr>
                <w:rFonts w:ascii="Arial" w:hAnsi="Arial" w:cs="Arial"/>
                <w:szCs w:val="28"/>
              </w:rPr>
              <w:t>R</w:t>
            </w:r>
            <w:r>
              <w:rPr>
                <w:rFonts w:ascii="Arial" w:hAnsi="Arial" w:cs="Arial"/>
                <w:szCs w:val="28"/>
              </w:rPr>
              <w:t xml:space="preserve">evista </w:t>
            </w:r>
            <w:r w:rsidR="003400B9">
              <w:rPr>
                <w:rFonts w:ascii="Arial" w:hAnsi="Arial" w:cs="Arial"/>
                <w:szCs w:val="28"/>
              </w:rPr>
              <w:t>Científica</w:t>
            </w:r>
            <w:r>
              <w:rPr>
                <w:rFonts w:ascii="Arial" w:hAnsi="Arial" w:cs="Arial"/>
                <w:szCs w:val="28"/>
              </w:rPr>
              <w:t xml:space="preserve"> INGENIO de la UNEFA.</w:t>
            </w:r>
          </w:p>
          <w:p w:rsidR="003400B9" w:rsidRDefault="003400B9" w:rsidP="003400B9">
            <w:pPr>
              <w:ind w:left="720"/>
              <w:jc w:val="both"/>
              <w:rPr>
                <w:rFonts w:ascii="Arial" w:hAnsi="Arial" w:cs="Arial"/>
                <w:szCs w:val="28"/>
              </w:rPr>
            </w:pPr>
          </w:p>
          <w:p w:rsidR="003400B9" w:rsidRDefault="003400B9" w:rsidP="003400B9">
            <w:pPr>
              <w:spacing w:line="360" w:lineRule="auto"/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 xml:space="preserve">Áreas  de </w:t>
            </w:r>
            <w:r w:rsidR="00091646"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Conocimiento</w:t>
            </w:r>
            <w: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:</w:t>
            </w:r>
          </w:p>
          <w:p w:rsidR="00C64ACB" w:rsidRDefault="00091646" w:rsidP="00091646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Ingeniería</w:t>
            </w:r>
            <w:r w:rsidR="003400B9">
              <w:rPr>
                <w:rFonts w:ascii="Arial" w:hAnsi="Arial" w:cs="Arial"/>
                <w:szCs w:val="28"/>
              </w:rPr>
              <w:t xml:space="preserve"> de Yacimientos de Gas</w:t>
            </w:r>
          </w:p>
          <w:p w:rsidR="00091646" w:rsidRDefault="00091646" w:rsidP="00091646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Ingeniería de mantenimiento industrial</w:t>
            </w:r>
          </w:p>
          <w:p w:rsidR="00091646" w:rsidRDefault="00091646" w:rsidP="00091646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Ingeniería Costa afuera</w:t>
            </w:r>
          </w:p>
          <w:p w:rsidR="00091646" w:rsidRDefault="00091646" w:rsidP="00C64ACB">
            <w:pPr>
              <w:ind w:left="720"/>
              <w:jc w:val="both"/>
              <w:rPr>
                <w:rFonts w:ascii="Arial" w:hAnsi="Arial" w:cs="Arial"/>
                <w:szCs w:val="28"/>
              </w:rPr>
            </w:pPr>
          </w:p>
          <w:p w:rsidR="00596132" w:rsidRDefault="00091646" w:rsidP="00596132">
            <w:pPr>
              <w:spacing w:line="360" w:lineRule="auto"/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Líneas</w:t>
            </w:r>
            <w:r w:rsidR="00596132"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 xml:space="preserve"> de </w:t>
            </w:r>
            <w:r w:rsidR="00C64ACB"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I</w:t>
            </w:r>
            <w:r w:rsidR="00596132"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nvestigación:</w:t>
            </w:r>
          </w:p>
          <w:p w:rsidR="00596132" w:rsidRDefault="00596132" w:rsidP="00596132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596132">
              <w:rPr>
                <w:rFonts w:ascii="Arial" w:hAnsi="Arial" w:cs="Arial"/>
              </w:rPr>
              <w:t xml:space="preserve">Seguridad, </w:t>
            </w:r>
            <w:r>
              <w:rPr>
                <w:rFonts w:ascii="Arial" w:hAnsi="Arial" w:cs="Arial"/>
              </w:rPr>
              <w:t>R</w:t>
            </w:r>
            <w:r w:rsidRPr="00596132">
              <w:rPr>
                <w:rFonts w:ascii="Arial" w:hAnsi="Arial" w:cs="Arial"/>
              </w:rPr>
              <w:t>iesgo y Confiabilidad de Sistemas Industriales</w:t>
            </w:r>
            <w:r>
              <w:rPr>
                <w:rFonts w:ascii="Arial" w:hAnsi="Arial" w:cs="Arial"/>
              </w:rPr>
              <w:t>.</w:t>
            </w:r>
          </w:p>
          <w:p w:rsidR="003400B9" w:rsidRDefault="003400B9" w:rsidP="00596132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Gestión del mantenimiento</w:t>
            </w:r>
            <w:r w:rsidR="00091646">
              <w:rPr>
                <w:rFonts w:ascii="Arial" w:hAnsi="Arial" w:cs="Arial"/>
              </w:rPr>
              <w:t xml:space="preserve"> en Sistemas Industriales</w:t>
            </w:r>
          </w:p>
          <w:p w:rsidR="00596132" w:rsidRPr="00596132" w:rsidRDefault="00596132" w:rsidP="00596132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Explotación de Yacimientos de Gas.</w:t>
            </w:r>
          </w:p>
          <w:p w:rsidR="00596132" w:rsidRPr="00D80A9D" w:rsidRDefault="00596132" w:rsidP="00596132">
            <w:pPr>
              <w:spacing w:line="360" w:lineRule="auto"/>
              <w:ind w:left="720"/>
              <w:jc w:val="both"/>
              <w:rPr>
                <w:rFonts w:ascii="Arial" w:hAnsi="Arial" w:cs="Arial"/>
                <w:szCs w:val="28"/>
              </w:rPr>
            </w:pPr>
          </w:p>
          <w:p w:rsidR="00596132" w:rsidRDefault="00F56E5D" w:rsidP="00596132">
            <w:pPr>
              <w:spacing w:line="360" w:lineRule="auto"/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 xml:space="preserve">Reconocimientos Recibidos </w:t>
            </w:r>
          </w:p>
          <w:p w:rsidR="00B2356C" w:rsidRPr="00232F5E" w:rsidRDefault="00B2356C" w:rsidP="00596132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32F5E">
              <w:rPr>
                <w:rFonts w:ascii="Arial" w:hAnsi="Arial" w:cs="Arial"/>
              </w:rPr>
              <w:t>Diploma de reconocimiento, o</w:t>
            </w:r>
            <w:r>
              <w:rPr>
                <w:rFonts w:ascii="Arial" w:hAnsi="Arial" w:cs="Arial"/>
              </w:rPr>
              <w:t xml:space="preserve">torgado por la UNEFA Cumaná el </w:t>
            </w:r>
            <w:r w:rsidRPr="00232F5E">
              <w:rPr>
                <w:rFonts w:ascii="Arial" w:hAnsi="Arial" w:cs="Arial"/>
              </w:rPr>
              <w:t xml:space="preserve">5 de </w:t>
            </w:r>
            <w:r>
              <w:rPr>
                <w:rFonts w:ascii="Arial" w:hAnsi="Arial" w:cs="Arial"/>
              </w:rPr>
              <w:t>Diciembre</w:t>
            </w:r>
            <w:r w:rsidRPr="00232F5E">
              <w:rPr>
                <w:rFonts w:ascii="Arial" w:hAnsi="Arial" w:cs="Arial"/>
              </w:rPr>
              <w:t xml:space="preserve"> del 201</w:t>
            </w:r>
            <w:r>
              <w:rPr>
                <w:rFonts w:ascii="Arial" w:hAnsi="Arial" w:cs="Arial"/>
              </w:rPr>
              <w:t>6</w:t>
            </w:r>
            <w:r w:rsidRPr="00232F5E">
              <w:rPr>
                <w:rFonts w:ascii="Arial" w:hAnsi="Arial" w:cs="Arial"/>
              </w:rPr>
              <w:t>.</w:t>
            </w:r>
          </w:p>
          <w:p w:rsidR="009C6C1E" w:rsidRPr="00232F5E" w:rsidRDefault="009C6C1E" w:rsidP="00596132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232F5E">
              <w:rPr>
                <w:rFonts w:ascii="Arial" w:hAnsi="Arial" w:cs="Arial"/>
              </w:rPr>
              <w:t>Diploma de reconocimiento, otorgado por la UNEFA Cumaná el 25 de octubre del 2011.</w:t>
            </w:r>
          </w:p>
          <w:p w:rsidR="009C6C1E" w:rsidRPr="00232F5E" w:rsidRDefault="009C6C1E" w:rsidP="00596132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232F5E">
              <w:rPr>
                <w:rFonts w:ascii="Arial" w:hAnsi="Arial" w:cs="Arial"/>
              </w:rPr>
              <w:t>Felicitación, otorgado por el IUTIRLA Cumaná el 24 de marzo del 2006.</w:t>
            </w:r>
          </w:p>
          <w:p w:rsidR="009C6C1E" w:rsidRPr="00232F5E" w:rsidRDefault="00232F5E" w:rsidP="00596132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232F5E">
              <w:rPr>
                <w:rFonts w:ascii="Arial" w:hAnsi="Arial" w:cs="Arial"/>
              </w:rPr>
              <w:lastRenderedPageBreak/>
              <w:t>Placa, otorgado por el IUTIRLA Cumaná el 13 de marzo del 2008</w:t>
            </w:r>
          </w:p>
          <w:p w:rsidR="00232F5E" w:rsidRPr="00232F5E" w:rsidRDefault="00232F5E" w:rsidP="00596132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232F5E">
              <w:rPr>
                <w:rFonts w:ascii="Arial" w:hAnsi="Arial" w:cs="Arial"/>
              </w:rPr>
              <w:t>Placa, otorgado por el IUTIRLA Cumaná el 20 de abril del 2012</w:t>
            </w:r>
          </w:p>
          <w:p w:rsidR="00B2356C" w:rsidRDefault="00B2356C" w:rsidP="00B2356C">
            <w:pPr>
              <w:spacing w:line="360" w:lineRule="auto"/>
              <w:jc w:val="both"/>
              <w:rPr>
                <w:rFonts w:ascii="Arial" w:hAnsi="Arial" w:cs="Arial"/>
                <w:sz w:val="4"/>
              </w:rPr>
            </w:pPr>
          </w:p>
          <w:p w:rsidR="00B2356C" w:rsidRPr="00B2356C" w:rsidRDefault="00B2356C" w:rsidP="00B2356C">
            <w:pPr>
              <w:rPr>
                <w:rFonts w:ascii="Arial" w:hAnsi="Arial" w:cs="Arial"/>
                <w:sz w:val="4"/>
              </w:rPr>
            </w:pPr>
          </w:p>
          <w:p w:rsidR="00B2356C" w:rsidRPr="00B2356C" w:rsidRDefault="00B2356C" w:rsidP="00B2356C">
            <w:pPr>
              <w:rPr>
                <w:rFonts w:ascii="Arial" w:hAnsi="Arial" w:cs="Arial"/>
                <w:sz w:val="4"/>
              </w:rPr>
            </w:pPr>
          </w:p>
          <w:p w:rsidR="00B2356C" w:rsidRPr="00B2356C" w:rsidRDefault="00B2356C" w:rsidP="00B2356C">
            <w:pPr>
              <w:rPr>
                <w:rFonts w:ascii="Arial" w:hAnsi="Arial" w:cs="Arial"/>
                <w:sz w:val="4"/>
              </w:rPr>
            </w:pPr>
          </w:p>
          <w:p w:rsidR="00B2356C" w:rsidRPr="00B2356C" w:rsidRDefault="00B2356C" w:rsidP="00B2356C">
            <w:pPr>
              <w:rPr>
                <w:rFonts w:ascii="Arial" w:hAnsi="Arial" w:cs="Arial"/>
                <w:sz w:val="4"/>
              </w:rPr>
            </w:pPr>
          </w:p>
          <w:p w:rsidR="00B2356C" w:rsidRPr="00B2356C" w:rsidRDefault="00B2356C" w:rsidP="00B2356C">
            <w:pPr>
              <w:rPr>
                <w:rFonts w:ascii="Arial" w:hAnsi="Arial" w:cs="Arial"/>
                <w:sz w:val="4"/>
              </w:rPr>
            </w:pPr>
          </w:p>
          <w:p w:rsidR="00B2356C" w:rsidRPr="00B2356C" w:rsidRDefault="00B2356C" w:rsidP="00B2356C">
            <w:pPr>
              <w:rPr>
                <w:rFonts w:ascii="Arial" w:hAnsi="Arial" w:cs="Arial"/>
                <w:sz w:val="4"/>
              </w:rPr>
            </w:pPr>
          </w:p>
          <w:p w:rsidR="00A922E2" w:rsidRPr="00B2356C" w:rsidRDefault="00A922E2" w:rsidP="00B2356C">
            <w:pPr>
              <w:rPr>
                <w:rFonts w:ascii="Arial" w:hAnsi="Arial" w:cs="Arial"/>
                <w:sz w:val="4"/>
              </w:rPr>
            </w:pPr>
          </w:p>
        </w:tc>
      </w:tr>
    </w:tbl>
    <w:p w:rsidR="0050156B" w:rsidRPr="00395147" w:rsidRDefault="0050156B" w:rsidP="00395147">
      <w:pPr>
        <w:tabs>
          <w:tab w:val="left" w:pos="1020"/>
        </w:tabs>
        <w:rPr>
          <w:sz w:val="2"/>
          <w:szCs w:val="2"/>
        </w:rPr>
      </w:pPr>
    </w:p>
    <w:sectPr w:rsidR="0050156B" w:rsidRPr="00395147" w:rsidSect="00556C50">
      <w:footerReference w:type="even" r:id="rId9"/>
      <w:footerReference w:type="default" r:id="rId10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A93" w:rsidRDefault="00926A93">
      <w:r>
        <w:separator/>
      </w:r>
    </w:p>
  </w:endnote>
  <w:endnote w:type="continuationSeparator" w:id="1">
    <w:p w:rsidR="00926A93" w:rsidRDefault="00926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C61" w:rsidRDefault="00451C61" w:rsidP="004146E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1C61" w:rsidRDefault="00451C61" w:rsidP="008E6ECF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AC" w:rsidRDefault="00BE07AC" w:rsidP="005A58D3">
    <w:pPr>
      <w:pStyle w:val="Piedepgina"/>
      <w:pBdr>
        <w:top w:val="thinThickSmallGap" w:sz="24" w:space="19" w:color="622423"/>
      </w:pBdr>
      <w:jc w:val="right"/>
      <w:rPr>
        <w:rFonts w:ascii="Cambria" w:hAnsi="Cambria"/>
      </w:rPr>
    </w:pPr>
    <w:r>
      <w:rPr>
        <w:rFonts w:ascii="Cambria" w:hAnsi="Cambria"/>
      </w:rPr>
      <w:t xml:space="preserve">Página </w:t>
    </w:r>
    <w:fldSimple w:instr=" PAGE   \* MERGEFORMAT ">
      <w:r w:rsidR="00180AB0" w:rsidRPr="00180AB0">
        <w:rPr>
          <w:rFonts w:ascii="Cambria" w:hAnsi="Cambria"/>
          <w:noProof/>
        </w:rPr>
        <w:t>1</w:t>
      </w:r>
    </w:fldSimple>
  </w:p>
  <w:p w:rsidR="00451C61" w:rsidRDefault="00451C61" w:rsidP="00BE07AC">
    <w:pPr>
      <w:pStyle w:val="Piedepgina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A93" w:rsidRDefault="00926A93">
      <w:r>
        <w:separator/>
      </w:r>
    </w:p>
  </w:footnote>
  <w:footnote w:type="continuationSeparator" w:id="1">
    <w:p w:rsidR="00926A93" w:rsidRDefault="00926A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4pt;height:9.4pt" o:bullet="t">
        <v:imagedata r:id="rId1" o:title="BD10268_"/>
      </v:shape>
    </w:pict>
  </w:numPicBullet>
  <w:abstractNum w:abstractNumId="0">
    <w:nsid w:val="00D92525"/>
    <w:multiLevelType w:val="hybridMultilevel"/>
    <w:tmpl w:val="BCB60C00"/>
    <w:lvl w:ilvl="0" w:tplc="034CD152">
      <w:start w:val="1"/>
      <w:numFmt w:val="decimal"/>
      <w:lvlText w:val="%1."/>
      <w:lvlJc w:val="left"/>
      <w:pPr>
        <w:ind w:left="806" w:hanging="360"/>
      </w:pPr>
      <w:rPr>
        <w:rFonts w:hint="default"/>
        <w:color w:val="auto"/>
      </w:rPr>
    </w:lvl>
    <w:lvl w:ilvl="1" w:tplc="200A0019" w:tentative="1">
      <w:start w:val="1"/>
      <w:numFmt w:val="lowerLetter"/>
      <w:lvlText w:val="%2."/>
      <w:lvlJc w:val="left"/>
      <w:pPr>
        <w:ind w:left="1526" w:hanging="360"/>
      </w:pPr>
    </w:lvl>
    <w:lvl w:ilvl="2" w:tplc="200A001B" w:tentative="1">
      <w:start w:val="1"/>
      <w:numFmt w:val="lowerRoman"/>
      <w:lvlText w:val="%3."/>
      <w:lvlJc w:val="right"/>
      <w:pPr>
        <w:ind w:left="2246" w:hanging="180"/>
      </w:pPr>
    </w:lvl>
    <w:lvl w:ilvl="3" w:tplc="200A000F" w:tentative="1">
      <w:start w:val="1"/>
      <w:numFmt w:val="decimal"/>
      <w:lvlText w:val="%4."/>
      <w:lvlJc w:val="left"/>
      <w:pPr>
        <w:ind w:left="2966" w:hanging="360"/>
      </w:pPr>
    </w:lvl>
    <w:lvl w:ilvl="4" w:tplc="200A0019" w:tentative="1">
      <w:start w:val="1"/>
      <w:numFmt w:val="lowerLetter"/>
      <w:lvlText w:val="%5."/>
      <w:lvlJc w:val="left"/>
      <w:pPr>
        <w:ind w:left="3686" w:hanging="360"/>
      </w:pPr>
    </w:lvl>
    <w:lvl w:ilvl="5" w:tplc="200A001B" w:tentative="1">
      <w:start w:val="1"/>
      <w:numFmt w:val="lowerRoman"/>
      <w:lvlText w:val="%6."/>
      <w:lvlJc w:val="right"/>
      <w:pPr>
        <w:ind w:left="4406" w:hanging="180"/>
      </w:pPr>
    </w:lvl>
    <w:lvl w:ilvl="6" w:tplc="200A000F" w:tentative="1">
      <w:start w:val="1"/>
      <w:numFmt w:val="decimal"/>
      <w:lvlText w:val="%7."/>
      <w:lvlJc w:val="left"/>
      <w:pPr>
        <w:ind w:left="5126" w:hanging="360"/>
      </w:pPr>
    </w:lvl>
    <w:lvl w:ilvl="7" w:tplc="200A0019" w:tentative="1">
      <w:start w:val="1"/>
      <w:numFmt w:val="lowerLetter"/>
      <w:lvlText w:val="%8."/>
      <w:lvlJc w:val="left"/>
      <w:pPr>
        <w:ind w:left="5846" w:hanging="360"/>
      </w:pPr>
    </w:lvl>
    <w:lvl w:ilvl="8" w:tplc="200A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">
    <w:nsid w:val="05EE34BE"/>
    <w:multiLevelType w:val="hybridMultilevel"/>
    <w:tmpl w:val="24425196"/>
    <w:lvl w:ilvl="0" w:tplc="034CD1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41721"/>
    <w:multiLevelType w:val="hybridMultilevel"/>
    <w:tmpl w:val="5D4A6D1C"/>
    <w:lvl w:ilvl="0" w:tplc="4000C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2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C07F00"/>
    <w:multiLevelType w:val="hybridMultilevel"/>
    <w:tmpl w:val="996A0888"/>
    <w:lvl w:ilvl="0" w:tplc="CEC4D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D163A"/>
    <w:multiLevelType w:val="hybridMultilevel"/>
    <w:tmpl w:val="CDD2AAD8"/>
    <w:lvl w:ilvl="0" w:tplc="200A000F">
      <w:start w:val="1"/>
      <w:numFmt w:val="decimal"/>
      <w:lvlText w:val="%1."/>
      <w:lvlJc w:val="left"/>
      <w:pPr>
        <w:ind w:left="664" w:hanging="360"/>
      </w:pPr>
    </w:lvl>
    <w:lvl w:ilvl="1" w:tplc="200A0019" w:tentative="1">
      <w:start w:val="1"/>
      <w:numFmt w:val="lowerLetter"/>
      <w:lvlText w:val="%2."/>
      <w:lvlJc w:val="left"/>
      <w:pPr>
        <w:ind w:left="1384" w:hanging="360"/>
      </w:pPr>
    </w:lvl>
    <w:lvl w:ilvl="2" w:tplc="200A001B" w:tentative="1">
      <w:start w:val="1"/>
      <w:numFmt w:val="lowerRoman"/>
      <w:lvlText w:val="%3."/>
      <w:lvlJc w:val="right"/>
      <w:pPr>
        <w:ind w:left="2104" w:hanging="180"/>
      </w:pPr>
    </w:lvl>
    <w:lvl w:ilvl="3" w:tplc="200A000F" w:tentative="1">
      <w:start w:val="1"/>
      <w:numFmt w:val="decimal"/>
      <w:lvlText w:val="%4."/>
      <w:lvlJc w:val="left"/>
      <w:pPr>
        <w:ind w:left="2824" w:hanging="360"/>
      </w:pPr>
    </w:lvl>
    <w:lvl w:ilvl="4" w:tplc="200A0019" w:tentative="1">
      <w:start w:val="1"/>
      <w:numFmt w:val="lowerLetter"/>
      <w:lvlText w:val="%5."/>
      <w:lvlJc w:val="left"/>
      <w:pPr>
        <w:ind w:left="3544" w:hanging="360"/>
      </w:pPr>
    </w:lvl>
    <w:lvl w:ilvl="5" w:tplc="200A001B" w:tentative="1">
      <w:start w:val="1"/>
      <w:numFmt w:val="lowerRoman"/>
      <w:lvlText w:val="%6."/>
      <w:lvlJc w:val="right"/>
      <w:pPr>
        <w:ind w:left="4264" w:hanging="180"/>
      </w:pPr>
    </w:lvl>
    <w:lvl w:ilvl="6" w:tplc="200A000F" w:tentative="1">
      <w:start w:val="1"/>
      <w:numFmt w:val="decimal"/>
      <w:lvlText w:val="%7."/>
      <w:lvlJc w:val="left"/>
      <w:pPr>
        <w:ind w:left="4984" w:hanging="360"/>
      </w:pPr>
    </w:lvl>
    <w:lvl w:ilvl="7" w:tplc="200A0019" w:tentative="1">
      <w:start w:val="1"/>
      <w:numFmt w:val="lowerLetter"/>
      <w:lvlText w:val="%8."/>
      <w:lvlJc w:val="left"/>
      <w:pPr>
        <w:ind w:left="5704" w:hanging="360"/>
      </w:pPr>
    </w:lvl>
    <w:lvl w:ilvl="8" w:tplc="200A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5">
    <w:nsid w:val="35886580"/>
    <w:multiLevelType w:val="hybridMultilevel"/>
    <w:tmpl w:val="DA28EC56"/>
    <w:lvl w:ilvl="0" w:tplc="A6FC8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C83D3A"/>
    <w:multiLevelType w:val="hybridMultilevel"/>
    <w:tmpl w:val="5ADC13E4"/>
    <w:lvl w:ilvl="0" w:tplc="94309C0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1F14E4"/>
    <w:multiLevelType w:val="hybridMultilevel"/>
    <w:tmpl w:val="7BCE25B4"/>
    <w:lvl w:ilvl="0" w:tplc="034CD1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600CF"/>
    <w:multiLevelType w:val="hybridMultilevel"/>
    <w:tmpl w:val="559E16CC"/>
    <w:lvl w:ilvl="0" w:tplc="A6FC8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8E5E7F"/>
    <w:multiLevelType w:val="hybridMultilevel"/>
    <w:tmpl w:val="F9A84C82"/>
    <w:lvl w:ilvl="0" w:tplc="2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C328B1"/>
    <w:multiLevelType w:val="hybridMultilevel"/>
    <w:tmpl w:val="9F867C96"/>
    <w:lvl w:ilvl="0" w:tplc="034CD1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B2036"/>
    <w:multiLevelType w:val="hybridMultilevel"/>
    <w:tmpl w:val="6C706AC2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8A3003"/>
    <w:multiLevelType w:val="hybridMultilevel"/>
    <w:tmpl w:val="996A0888"/>
    <w:lvl w:ilvl="0" w:tplc="CEC4D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284086"/>
    <w:multiLevelType w:val="hybridMultilevel"/>
    <w:tmpl w:val="066E2A8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31121"/>
    <w:multiLevelType w:val="hybridMultilevel"/>
    <w:tmpl w:val="94B0C240"/>
    <w:lvl w:ilvl="0" w:tplc="034CD1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557BF6"/>
    <w:multiLevelType w:val="hybridMultilevel"/>
    <w:tmpl w:val="20DE410A"/>
    <w:lvl w:ilvl="0" w:tplc="9F6C9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2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131B11"/>
    <w:multiLevelType w:val="hybridMultilevel"/>
    <w:tmpl w:val="2B222048"/>
    <w:lvl w:ilvl="0" w:tplc="4B3A5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381D31"/>
    <w:multiLevelType w:val="hybridMultilevel"/>
    <w:tmpl w:val="7CF2D416"/>
    <w:lvl w:ilvl="0" w:tplc="034CD1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411AB"/>
    <w:multiLevelType w:val="hybridMultilevel"/>
    <w:tmpl w:val="4C3648FA"/>
    <w:lvl w:ilvl="0" w:tplc="8818A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18"/>
  </w:num>
  <w:num w:numId="4">
    <w:abstractNumId w:val="15"/>
  </w:num>
  <w:num w:numId="5">
    <w:abstractNumId w:val="12"/>
  </w:num>
  <w:num w:numId="6">
    <w:abstractNumId w:val="6"/>
  </w:num>
  <w:num w:numId="7">
    <w:abstractNumId w:val="16"/>
  </w:num>
  <w:num w:numId="8">
    <w:abstractNumId w:val="17"/>
  </w:num>
  <w:num w:numId="9">
    <w:abstractNumId w:val="11"/>
  </w:num>
  <w:num w:numId="10">
    <w:abstractNumId w:val="3"/>
  </w:num>
  <w:num w:numId="11">
    <w:abstractNumId w:val="7"/>
  </w:num>
  <w:num w:numId="12">
    <w:abstractNumId w:val="8"/>
  </w:num>
  <w:num w:numId="13">
    <w:abstractNumId w:val="0"/>
  </w:num>
  <w:num w:numId="14">
    <w:abstractNumId w:val="5"/>
  </w:num>
  <w:num w:numId="15">
    <w:abstractNumId w:val="10"/>
  </w:num>
  <w:num w:numId="16">
    <w:abstractNumId w:val="1"/>
  </w:num>
  <w:num w:numId="17">
    <w:abstractNumId w:val="14"/>
  </w:num>
  <w:num w:numId="18">
    <w:abstractNumId w:val="1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9BB"/>
    <w:rsid w:val="0000572B"/>
    <w:rsid w:val="00006575"/>
    <w:rsid w:val="00034ABA"/>
    <w:rsid w:val="00052819"/>
    <w:rsid w:val="0006598E"/>
    <w:rsid w:val="00076F8B"/>
    <w:rsid w:val="00091646"/>
    <w:rsid w:val="000A0438"/>
    <w:rsid w:val="000A084D"/>
    <w:rsid w:val="000D27AC"/>
    <w:rsid w:val="000D6B73"/>
    <w:rsid w:val="00107D65"/>
    <w:rsid w:val="0012478B"/>
    <w:rsid w:val="00140CCA"/>
    <w:rsid w:val="00145560"/>
    <w:rsid w:val="00174288"/>
    <w:rsid w:val="00180AB0"/>
    <w:rsid w:val="00182696"/>
    <w:rsid w:val="0019461B"/>
    <w:rsid w:val="001978DC"/>
    <w:rsid w:val="001C095C"/>
    <w:rsid w:val="001C739F"/>
    <w:rsid w:val="001C7A6E"/>
    <w:rsid w:val="001E208F"/>
    <w:rsid w:val="001F1448"/>
    <w:rsid w:val="00205FD4"/>
    <w:rsid w:val="00232F5E"/>
    <w:rsid w:val="00243FCE"/>
    <w:rsid w:val="00253D88"/>
    <w:rsid w:val="00272997"/>
    <w:rsid w:val="00280213"/>
    <w:rsid w:val="00286A7A"/>
    <w:rsid w:val="00286E57"/>
    <w:rsid w:val="002B4593"/>
    <w:rsid w:val="002C01FA"/>
    <w:rsid w:val="002F4CA3"/>
    <w:rsid w:val="0031104B"/>
    <w:rsid w:val="0033025A"/>
    <w:rsid w:val="003319F0"/>
    <w:rsid w:val="00336433"/>
    <w:rsid w:val="003400B9"/>
    <w:rsid w:val="00344F19"/>
    <w:rsid w:val="00345E3B"/>
    <w:rsid w:val="003501B7"/>
    <w:rsid w:val="00350D7C"/>
    <w:rsid w:val="00356C5E"/>
    <w:rsid w:val="00360144"/>
    <w:rsid w:val="00395147"/>
    <w:rsid w:val="003C5D04"/>
    <w:rsid w:val="003F63E0"/>
    <w:rsid w:val="00402196"/>
    <w:rsid w:val="00403645"/>
    <w:rsid w:val="00405AA1"/>
    <w:rsid w:val="004117F0"/>
    <w:rsid w:val="004146E0"/>
    <w:rsid w:val="004217F8"/>
    <w:rsid w:val="00424856"/>
    <w:rsid w:val="004349BB"/>
    <w:rsid w:val="00444C0D"/>
    <w:rsid w:val="00451C61"/>
    <w:rsid w:val="00456F29"/>
    <w:rsid w:val="00470E18"/>
    <w:rsid w:val="004725AD"/>
    <w:rsid w:val="0049347C"/>
    <w:rsid w:val="004A0063"/>
    <w:rsid w:val="004A55A6"/>
    <w:rsid w:val="004B4FF8"/>
    <w:rsid w:val="004C1BF2"/>
    <w:rsid w:val="0050156B"/>
    <w:rsid w:val="00515E84"/>
    <w:rsid w:val="00532D0C"/>
    <w:rsid w:val="005331F8"/>
    <w:rsid w:val="0053675C"/>
    <w:rsid w:val="00551858"/>
    <w:rsid w:val="00556C50"/>
    <w:rsid w:val="00564623"/>
    <w:rsid w:val="005751B8"/>
    <w:rsid w:val="00596132"/>
    <w:rsid w:val="005A58D3"/>
    <w:rsid w:val="005A75B3"/>
    <w:rsid w:val="005C1759"/>
    <w:rsid w:val="005C5D63"/>
    <w:rsid w:val="005E1FAB"/>
    <w:rsid w:val="00600C55"/>
    <w:rsid w:val="006050E9"/>
    <w:rsid w:val="00621B64"/>
    <w:rsid w:val="00674625"/>
    <w:rsid w:val="00677099"/>
    <w:rsid w:val="00693F76"/>
    <w:rsid w:val="00725873"/>
    <w:rsid w:val="00733D42"/>
    <w:rsid w:val="00752B91"/>
    <w:rsid w:val="007560C6"/>
    <w:rsid w:val="00763D05"/>
    <w:rsid w:val="0078272E"/>
    <w:rsid w:val="0079369A"/>
    <w:rsid w:val="007A05B8"/>
    <w:rsid w:val="007A1575"/>
    <w:rsid w:val="007D1809"/>
    <w:rsid w:val="007E510D"/>
    <w:rsid w:val="0081439D"/>
    <w:rsid w:val="00821F0B"/>
    <w:rsid w:val="00853847"/>
    <w:rsid w:val="00876544"/>
    <w:rsid w:val="008A4EFC"/>
    <w:rsid w:val="008A7FEB"/>
    <w:rsid w:val="008B4E70"/>
    <w:rsid w:val="008C2482"/>
    <w:rsid w:val="008D77B5"/>
    <w:rsid w:val="008E19E6"/>
    <w:rsid w:val="008E64D6"/>
    <w:rsid w:val="008E6ECF"/>
    <w:rsid w:val="008F55C1"/>
    <w:rsid w:val="00901D41"/>
    <w:rsid w:val="00926A93"/>
    <w:rsid w:val="009464A5"/>
    <w:rsid w:val="00950B35"/>
    <w:rsid w:val="00954A4A"/>
    <w:rsid w:val="00966D46"/>
    <w:rsid w:val="0098235D"/>
    <w:rsid w:val="009A1360"/>
    <w:rsid w:val="009C30C6"/>
    <w:rsid w:val="009C6C1E"/>
    <w:rsid w:val="009D2286"/>
    <w:rsid w:val="009E6A9A"/>
    <w:rsid w:val="009F161D"/>
    <w:rsid w:val="00A1430B"/>
    <w:rsid w:val="00A222B9"/>
    <w:rsid w:val="00A32E2D"/>
    <w:rsid w:val="00A44F00"/>
    <w:rsid w:val="00A646D1"/>
    <w:rsid w:val="00A922E2"/>
    <w:rsid w:val="00AA0364"/>
    <w:rsid w:val="00AE69BA"/>
    <w:rsid w:val="00B2356C"/>
    <w:rsid w:val="00B3468A"/>
    <w:rsid w:val="00B7263E"/>
    <w:rsid w:val="00B7645F"/>
    <w:rsid w:val="00B86F18"/>
    <w:rsid w:val="00BA5CA9"/>
    <w:rsid w:val="00BB7147"/>
    <w:rsid w:val="00BC2007"/>
    <w:rsid w:val="00BE07AC"/>
    <w:rsid w:val="00BE6533"/>
    <w:rsid w:val="00BF25CD"/>
    <w:rsid w:val="00C21156"/>
    <w:rsid w:val="00C40794"/>
    <w:rsid w:val="00C64ACB"/>
    <w:rsid w:val="00C64D11"/>
    <w:rsid w:val="00C67685"/>
    <w:rsid w:val="00C71C0A"/>
    <w:rsid w:val="00C83E37"/>
    <w:rsid w:val="00CB04D3"/>
    <w:rsid w:val="00CB185C"/>
    <w:rsid w:val="00CF2E34"/>
    <w:rsid w:val="00D06481"/>
    <w:rsid w:val="00D07D2E"/>
    <w:rsid w:val="00D12575"/>
    <w:rsid w:val="00D15253"/>
    <w:rsid w:val="00D23FF6"/>
    <w:rsid w:val="00D33486"/>
    <w:rsid w:val="00D44EAD"/>
    <w:rsid w:val="00D6108B"/>
    <w:rsid w:val="00D64C72"/>
    <w:rsid w:val="00D72D55"/>
    <w:rsid w:val="00D74C5D"/>
    <w:rsid w:val="00D80A9D"/>
    <w:rsid w:val="00D81EE6"/>
    <w:rsid w:val="00D940CB"/>
    <w:rsid w:val="00D96662"/>
    <w:rsid w:val="00DB5291"/>
    <w:rsid w:val="00DE0CD0"/>
    <w:rsid w:val="00DE36F8"/>
    <w:rsid w:val="00DE7049"/>
    <w:rsid w:val="00E226A8"/>
    <w:rsid w:val="00E365E5"/>
    <w:rsid w:val="00E4619C"/>
    <w:rsid w:val="00E55C44"/>
    <w:rsid w:val="00E55D8D"/>
    <w:rsid w:val="00E904F1"/>
    <w:rsid w:val="00E950E2"/>
    <w:rsid w:val="00EA2135"/>
    <w:rsid w:val="00EA5110"/>
    <w:rsid w:val="00ED74FB"/>
    <w:rsid w:val="00EE1127"/>
    <w:rsid w:val="00F37504"/>
    <w:rsid w:val="00F429D6"/>
    <w:rsid w:val="00F56DB1"/>
    <w:rsid w:val="00F56E5D"/>
    <w:rsid w:val="00F7307E"/>
    <w:rsid w:val="00F8385B"/>
    <w:rsid w:val="00F9198B"/>
    <w:rsid w:val="00F941D2"/>
    <w:rsid w:val="00F9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VE" w:eastAsia="es-V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950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8E6ECF"/>
    <w:pPr>
      <w:tabs>
        <w:tab w:val="center" w:pos="4252"/>
        <w:tab w:val="right" w:pos="8504"/>
      </w:tabs>
    </w:pPr>
    <w:rPr>
      <w:lang/>
    </w:rPr>
  </w:style>
  <w:style w:type="character" w:styleId="Nmerodepgina">
    <w:name w:val="page number"/>
    <w:basedOn w:val="Fuentedeprrafopredeter"/>
    <w:rsid w:val="008E6ECF"/>
  </w:style>
  <w:style w:type="paragraph" w:styleId="Encabezado">
    <w:name w:val="header"/>
    <w:basedOn w:val="Normal"/>
    <w:rsid w:val="008E6ECF"/>
    <w:pPr>
      <w:tabs>
        <w:tab w:val="center" w:pos="4252"/>
        <w:tab w:val="right" w:pos="8504"/>
      </w:tabs>
    </w:pPr>
  </w:style>
  <w:style w:type="character" w:styleId="Hipervnculo">
    <w:name w:val="Hyperlink"/>
    <w:rsid w:val="004A55A6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BE07AC"/>
    <w:rPr>
      <w:sz w:val="24"/>
      <w:szCs w:val="24"/>
    </w:rPr>
  </w:style>
  <w:style w:type="paragraph" w:styleId="Textodeglobo">
    <w:name w:val="Balloon Text"/>
    <w:basedOn w:val="Normal"/>
    <w:link w:val="TextodegloboCar"/>
    <w:rsid w:val="00BE07AC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rsid w:val="00BE07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208F"/>
    <w:pPr>
      <w:autoSpaceDE w:val="0"/>
      <w:autoSpaceDN w:val="0"/>
      <w:adjustRightInd w:val="0"/>
    </w:pPr>
    <w:rPr>
      <w:color w:val="000000"/>
      <w:sz w:val="24"/>
      <w:szCs w:val="24"/>
      <w:lang w:val="es-VE" w:eastAsia="es-VE"/>
    </w:rPr>
  </w:style>
  <w:style w:type="paragraph" w:customStyle="1" w:styleId="TITULO">
    <w:name w:val="TITULO"/>
    <w:basedOn w:val="Normal"/>
    <w:link w:val="TITULOCar"/>
    <w:qFormat/>
    <w:rsid w:val="00D12575"/>
    <w:pPr>
      <w:suppressAutoHyphens/>
      <w:jc w:val="center"/>
    </w:pPr>
    <w:rPr>
      <w:rFonts w:eastAsia="Calibri"/>
      <w:b/>
      <w:szCs w:val="22"/>
      <w:lang w:val="es-ES" w:eastAsia="en-US"/>
    </w:rPr>
  </w:style>
  <w:style w:type="character" w:customStyle="1" w:styleId="TITULOCar">
    <w:name w:val="TITULO Car"/>
    <w:link w:val="TITULO"/>
    <w:rsid w:val="00D12575"/>
    <w:rPr>
      <w:rFonts w:eastAsia="Calibri"/>
      <w:b/>
      <w:sz w:val="24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B2356C"/>
    <w:pPr>
      <w:ind w:left="720"/>
      <w:contextualSpacing/>
    </w:pPr>
    <w:rPr>
      <w:lang w:val="fr-FR" w:eastAsia="fr-FR"/>
    </w:rPr>
  </w:style>
  <w:style w:type="paragraph" w:customStyle="1" w:styleId="Sansinterligne1">
    <w:name w:val="Sans interligne1"/>
    <w:uiPriority w:val="1"/>
    <w:qFormat/>
    <w:rsid w:val="00B86F18"/>
    <w:rPr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02AE7-EC9C-4054-927C-D30479502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1001</Words>
  <Characters>6084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Datos Personales</vt:lpstr>
      <vt:lpstr>Datos Personales</vt:lpstr>
    </vt:vector>
  </TitlesOfParts>
  <Company>Microsoft</Company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</dc:title>
  <dc:creator>WinMe</dc:creator>
  <cp:lastModifiedBy>PC 3</cp:lastModifiedBy>
  <cp:revision>2</cp:revision>
  <cp:lastPrinted>2019-10-24T21:57:00Z</cp:lastPrinted>
  <dcterms:created xsi:type="dcterms:W3CDTF">2019-11-20T15:00:00Z</dcterms:created>
  <dcterms:modified xsi:type="dcterms:W3CDTF">2019-11-20T15:00:00Z</dcterms:modified>
</cp:coreProperties>
</file>